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B8" w:rsidRPr="007F338C" w:rsidRDefault="00FC43B8" w:rsidP="00FC43B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38C">
        <w:rPr>
          <w:rFonts w:ascii="Times New Roman" w:eastAsia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B84A05A" wp14:editId="0A089303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946150" cy="624840"/>
            <wp:effectExtent l="0" t="0" r="6350" b="3810"/>
            <wp:wrapSquare wrapText="bothSides"/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МКУК «Подосиновская МБС»</w:t>
      </w:r>
    </w:p>
    <w:p w:rsidR="00FC43B8" w:rsidRPr="007F338C" w:rsidRDefault="00FC43B8" w:rsidP="00FC43B8">
      <w:pPr>
        <w:spacing w:after="0" w:line="259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Подосиновская центральная библиотека им. А. А. Филёва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сектор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/>
          <w:b/>
          <w:color w:val="000000"/>
          <w:sz w:val="96"/>
          <w:szCs w:val="96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Monotype Corsiva" w:eastAsia="Times New Roman" w:hAnsi="Monotype Corsiva"/>
          <w:b/>
          <w:color w:val="000000"/>
          <w:sz w:val="96"/>
          <w:szCs w:val="96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F338C">
        <w:rPr>
          <w:rFonts w:ascii="Monotype Corsiva" w:eastAsia="Times New Roman" w:hAnsi="Monotype Corsiva"/>
          <w:b/>
          <w:color w:val="000000"/>
          <w:sz w:val="96"/>
          <w:szCs w:val="96"/>
          <w:lang w:eastAsia="ru-RU"/>
        </w:rPr>
        <w:t>Есть идея!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 w:rsidRPr="007F338C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Инновационные формы работы.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 w:rsidRPr="007F338C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Опыт библиотек России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7F338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Выпуск 4</w:t>
      </w: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8</w:t>
      </w: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43B8" w:rsidRPr="007F338C" w:rsidRDefault="00FC43B8" w:rsidP="00FC43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3B8" w:rsidRPr="007F338C" w:rsidRDefault="00FC43B8" w:rsidP="00FC43B8">
      <w:pPr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38C">
        <w:rPr>
          <w:rFonts w:ascii="Times New Roman" w:eastAsia="Times New Roman" w:hAnsi="Times New Roman"/>
          <w:sz w:val="24"/>
          <w:szCs w:val="24"/>
          <w:lang w:eastAsia="ru-RU"/>
        </w:rPr>
        <w:t>Подосиновец, 2019</w:t>
      </w:r>
    </w:p>
    <w:p w:rsidR="00FC43B8" w:rsidRDefault="00FC43B8" w:rsidP="00FC4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lastRenderedPageBreak/>
        <w:t>Планирование является одним из наиважнейших процессов, от которого зависит эффективность деятельности организации. Годовой план работы – основной и обязательный документ для всех библиотек.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Вся деятельность библиотеки должна быть направлена на результат.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Напоминаем, что в соответствии с «Модельным стандартом деятельности библиотеки» в современных условиях общедоступные библиотеки должны развиваться по трём основным направлениям: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- Библиотека как культурно-просветительский центр;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- Библиотека как активный информационный агент;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- Библиотека как хранитель культурного наследия.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841F5">
        <w:rPr>
          <w:rFonts w:ascii="Times New Roman" w:hAnsi="Times New Roman"/>
          <w:sz w:val="28"/>
          <w:szCs w:val="28"/>
        </w:rPr>
        <w:t>При планировании работы необходимо учесть знаменательные и памятные даты в Российской Федерации, Кировской области и Подосиновском районе, юбилеи видных представителей истории, культуры, литературы и искусства.</w:t>
      </w:r>
    </w:p>
    <w:p w:rsidR="00D841F5" w:rsidRPr="00D841F5" w:rsidRDefault="00D841F5" w:rsidP="00D841F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B3DAC" w:rsidRDefault="009B3DAC" w:rsidP="009B3DA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3DAC">
        <w:rPr>
          <w:rFonts w:ascii="Times New Roman" w:hAnsi="Times New Roman"/>
          <w:sz w:val="28"/>
          <w:szCs w:val="28"/>
        </w:rPr>
        <w:t>В 2020 году весь наш народ и мировая общественность будет отмечать окончание 75-летия Великой Отечественной войны. Президент Владимир Путин подписал указ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DAC">
        <w:rPr>
          <w:rFonts w:ascii="Times New Roman" w:hAnsi="Times New Roman"/>
          <w:sz w:val="28"/>
          <w:szCs w:val="28"/>
        </w:rPr>
        <w:t xml:space="preserve">о подготовке празднования 75-й годовщины Победы в Великой Отечественной войне. </w:t>
      </w:r>
      <w:r w:rsidR="00623B7D">
        <w:rPr>
          <w:rFonts w:ascii="Times New Roman" w:hAnsi="Times New Roman"/>
          <w:sz w:val="28"/>
          <w:szCs w:val="28"/>
        </w:rPr>
        <w:t>(</w:t>
      </w:r>
      <w:r w:rsidR="00623B7D" w:rsidRPr="00623B7D">
        <w:rPr>
          <w:rFonts w:ascii="Times New Roman" w:hAnsi="Times New Roman"/>
          <w:sz w:val="28"/>
          <w:szCs w:val="28"/>
        </w:rPr>
        <w:t>сайт</w:t>
      </w:r>
      <w:r w:rsidR="0005463D">
        <w:rPr>
          <w:rFonts w:ascii="Times New Roman" w:hAnsi="Times New Roman"/>
          <w:sz w:val="28"/>
          <w:szCs w:val="28"/>
        </w:rPr>
        <w:t>:</w:t>
      </w:r>
      <w:r w:rsidR="00623B7D" w:rsidRPr="00623B7D">
        <w:rPr>
          <w:rFonts w:ascii="Times New Roman" w:hAnsi="Times New Roman"/>
          <w:sz w:val="28"/>
          <w:szCs w:val="28"/>
        </w:rPr>
        <w:t xml:space="preserve"> prezident.org</w:t>
      </w:r>
      <w:r w:rsidR="00623B7D">
        <w:rPr>
          <w:rFonts w:ascii="Times New Roman" w:hAnsi="Times New Roman"/>
          <w:sz w:val="28"/>
          <w:szCs w:val="28"/>
        </w:rPr>
        <w:t>)</w:t>
      </w:r>
    </w:p>
    <w:p w:rsidR="009B3DAC" w:rsidRPr="009B3DAC" w:rsidRDefault="009B3DAC" w:rsidP="009B3DA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3DAC">
        <w:rPr>
          <w:rFonts w:ascii="Times New Roman" w:hAnsi="Times New Roman"/>
          <w:sz w:val="28"/>
          <w:szCs w:val="28"/>
        </w:rPr>
        <w:t>День Победы, один из самых важных праздников не только для россиян, но и для всего мира. Гордиться победой и помнить об уроках войны, жертвами которой стали десятки миллионов людей,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B3DAC">
        <w:rPr>
          <w:rFonts w:ascii="Times New Roman" w:hAnsi="Times New Roman"/>
          <w:sz w:val="28"/>
          <w:szCs w:val="28"/>
        </w:rPr>
        <w:t xml:space="preserve"> главный лейтмотив этой даты. Но при этом крепнет и понимание, насколько хрупок этот мир. За четыре года, прошедших между необъявленным началом войны и подписанием германской капитуляции, стороны провели бесчисленное количество сражений. Некоторые из них навечно вошли в военную историю как битвы, определившие исход самой страшной войны в истории человечества. </w:t>
      </w:r>
    </w:p>
    <w:p w:rsidR="0005463D" w:rsidRDefault="009B3DAC" w:rsidP="0003429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3DAC">
        <w:rPr>
          <w:rFonts w:ascii="Times New Roman" w:hAnsi="Times New Roman"/>
          <w:sz w:val="28"/>
          <w:szCs w:val="28"/>
        </w:rPr>
        <w:t xml:space="preserve">С этим событием в истории связано множество памятных дат и великих подвигов. </w:t>
      </w:r>
      <w:r w:rsidR="00034294">
        <w:rPr>
          <w:rFonts w:ascii="Times New Roman" w:hAnsi="Times New Roman"/>
          <w:sz w:val="28"/>
          <w:szCs w:val="28"/>
        </w:rPr>
        <w:t>П</w:t>
      </w:r>
      <w:r w:rsidR="00034294" w:rsidRPr="00034294">
        <w:rPr>
          <w:rFonts w:ascii="Times New Roman" w:hAnsi="Times New Roman"/>
          <w:sz w:val="28"/>
          <w:szCs w:val="28"/>
        </w:rPr>
        <w:t>омимо Дня</w:t>
      </w:r>
      <w:r w:rsidR="00034294">
        <w:rPr>
          <w:rFonts w:ascii="Times New Roman" w:hAnsi="Times New Roman"/>
          <w:sz w:val="28"/>
          <w:szCs w:val="28"/>
        </w:rPr>
        <w:t xml:space="preserve"> </w:t>
      </w:r>
      <w:r w:rsidR="00034294" w:rsidRPr="00034294">
        <w:rPr>
          <w:rFonts w:ascii="Times New Roman" w:hAnsi="Times New Roman"/>
          <w:sz w:val="28"/>
          <w:szCs w:val="28"/>
        </w:rPr>
        <w:t xml:space="preserve">Победы, </w:t>
      </w:r>
      <w:r w:rsidR="00034294">
        <w:rPr>
          <w:rFonts w:ascii="Times New Roman" w:hAnsi="Times New Roman"/>
          <w:sz w:val="28"/>
          <w:szCs w:val="28"/>
        </w:rPr>
        <w:t xml:space="preserve">широко будут </w:t>
      </w:r>
      <w:r w:rsidR="00034294" w:rsidRPr="00034294">
        <w:rPr>
          <w:rFonts w:ascii="Times New Roman" w:hAnsi="Times New Roman"/>
          <w:sz w:val="28"/>
          <w:szCs w:val="28"/>
        </w:rPr>
        <w:t>отмечаются дни воинской славы: день полного освобождения советскими войсками</w:t>
      </w:r>
      <w:r w:rsidR="00034294">
        <w:rPr>
          <w:rFonts w:ascii="Times New Roman" w:hAnsi="Times New Roman"/>
          <w:sz w:val="28"/>
          <w:szCs w:val="28"/>
        </w:rPr>
        <w:t xml:space="preserve"> Ленинграда от блокады –</w:t>
      </w:r>
      <w:r w:rsidR="00034294" w:rsidRPr="00034294">
        <w:rPr>
          <w:rFonts w:ascii="Times New Roman" w:hAnsi="Times New Roman"/>
          <w:sz w:val="28"/>
          <w:szCs w:val="28"/>
        </w:rPr>
        <w:t xml:space="preserve"> 27 января, день разгрома советскими войсками немецко-фашистских</w:t>
      </w:r>
      <w:r w:rsidR="00034294">
        <w:rPr>
          <w:rFonts w:ascii="Times New Roman" w:hAnsi="Times New Roman"/>
          <w:sz w:val="28"/>
          <w:szCs w:val="28"/>
        </w:rPr>
        <w:t xml:space="preserve"> </w:t>
      </w:r>
      <w:r w:rsidR="00034294" w:rsidRPr="00034294">
        <w:rPr>
          <w:rFonts w:ascii="Times New Roman" w:hAnsi="Times New Roman"/>
          <w:sz w:val="28"/>
          <w:szCs w:val="28"/>
        </w:rPr>
        <w:t>войск в Сталинградской битв</w:t>
      </w:r>
      <w:r w:rsidR="00034294">
        <w:rPr>
          <w:rFonts w:ascii="Times New Roman" w:hAnsi="Times New Roman"/>
          <w:sz w:val="28"/>
          <w:szCs w:val="28"/>
        </w:rPr>
        <w:t>е – 2 февраля, в Курской битве –</w:t>
      </w:r>
      <w:r w:rsidR="00034294" w:rsidRPr="00034294">
        <w:rPr>
          <w:rFonts w:ascii="Times New Roman" w:hAnsi="Times New Roman"/>
          <w:sz w:val="28"/>
          <w:szCs w:val="28"/>
        </w:rPr>
        <w:t xml:space="preserve"> 23 августа</w:t>
      </w:r>
      <w:r w:rsidR="005E1F06">
        <w:rPr>
          <w:rFonts w:ascii="Times New Roman" w:hAnsi="Times New Roman"/>
          <w:sz w:val="28"/>
          <w:szCs w:val="28"/>
        </w:rPr>
        <w:t>.</w:t>
      </w:r>
    </w:p>
    <w:p w:rsidR="0005463D" w:rsidRDefault="005E1F06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С 2014 года в ЦБ им. А. А. Филёва не поступают профессиональные периодические издания, журналы со сценариями («Читаем. Учимся. Играем», «Сценарий и репертуар»). Но в методической картотеке расписан </w:t>
      </w:r>
      <w:r w:rsidR="00880544">
        <w:rPr>
          <w:rFonts w:ascii="Times New Roman" w:hAnsi="Times New Roman"/>
          <w:sz w:val="28"/>
          <w:szCs w:val="28"/>
        </w:rPr>
        <w:t xml:space="preserve">большой объём сценариев, </w:t>
      </w:r>
      <w:r w:rsidR="008D76B6">
        <w:rPr>
          <w:rFonts w:ascii="Times New Roman" w:hAnsi="Times New Roman"/>
          <w:sz w:val="28"/>
          <w:szCs w:val="28"/>
        </w:rPr>
        <w:t xml:space="preserve">материалов из </w:t>
      </w:r>
      <w:r w:rsidR="00880544">
        <w:rPr>
          <w:rFonts w:ascii="Times New Roman" w:hAnsi="Times New Roman"/>
          <w:sz w:val="28"/>
          <w:szCs w:val="28"/>
        </w:rPr>
        <w:t>опыта работы библиотек страны</w:t>
      </w:r>
      <w:r>
        <w:rPr>
          <w:rFonts w:ascii="Times New Roman" w:hAnsi="Times New Roman"/>
          <w:sz w:val="28"/>
          <w:szCs w:val="28"/>
        </w:rPr>
        <w:t>, посвящённо</w:t>
      </w:r>
      <w:r w:rsidR="00D841F5">
        <w:rPr>
          <w:rFonts w:ascii="Times New Roman" w:hAnsi="Times New Roman"/>
          <w:sz w:val="28"/>
          <w:szCs w:val="28"/>
        </w:rPr>
        <w:t>го Великой Отечественной войне.</w:t>
      </w:r>
    </w:p>
    <w:p w:rsidR="00D841F5" w:rsidRDefault="00D841F5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C394A" w:rsidRDefault="002C394A" w:rsidP="005E1F06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1F06" w:rsidRPr="00880544" w:rsidRDefault="005E1F06" w:rsidP="005E1F06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0544">
        <w:rPr>
          <w:rFonts w:ascii="Times New Roman" w:hAnsi="Times New Roman"/>
          <w:b/>
          <w:sz w:val="28"/>
          <w:szCs w:val="28"/>
        </w:rPr>
        <w:lastRenderedPageBreak/>
        <w:t>Разделители:</w:t>
      </w:r>
    </w:p>
    <w:p w:rsidR="005E1F06" w:rsidRDefault="005E1F06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Литературно-музыкальные вечера</w:t>
      </w:r>
    </w:p>
    <w:p w:rsidR="005E1F06" w:rsidRDefault="005E1F06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постановки</w:t>
      </w:r>
    </w:p>
    <w:p w:rsidR="005E1F06" w:rsidRDefault="005E1F06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Военная тема в творчестве писателей, поэтов, художников, композиторов и исполнителей</w:t>
      </w:r>
    </w:p>
    <w:p w:rsidR="005E1F06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истории. Уроки мужества.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Митинги. Торжественные линейки.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Конкурсы. Игры. Викторины.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– День памяти и скорби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Бои, операции, сражения Великой Отечественной войны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Полководцы и герои </w:t>
      </w:r>
      <w:r w:rsidRPr="00880544">
        <w:rPr>
          <w:rFonts w:ascii="Times New Roman" w:hAnsi="Times New Roman"/>
          <w:sz w:val="28"/>
          <w:szCs w:val="28"/>
        </w:rPr>
        <w:t>Великой Отечественной войны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 на войне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война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Солдатские письма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Военно-патриотическое просвещение в библиотеке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880544">
        <w:rPr>
          <w:rFonts w:ascii="Times New Roman" w:hAnsi="Times New Roman"/>
          <w:b/>
          <w:sz w:val="28"/>
          <w:szCs w:val="28"/>
        </w:rPr>
        <w:t>Сборники:</w:t>
      </w:r>
    </w:p>
    <w:p w:rsidR="00880544" w:rsidRDefault="0088054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0404">
        <w:rPr>
          <w:rFonts w:ascii="Times New Roman" w:hAnsi="Times New Roman"/>
          <w:sz w:val="28"/>
          <w:szCs w:val="28"/>
        </w:rPr>
        <w:t>«Возвращаюсь памятью к войне…» : материалы конференции к 65-летию Победы в Великой Отечественной войне (Киров, 6 мая 2009 г.)</w:t>
      </w:r>
      <w:r w:rsidR="00380404">
        <w:rPr>
          <w:rFonts w:ascii="Times New Roman" w:hAnsi="Times New Roman"/>
          <w:sz w:val="28"/>
          <w:szCs w:val="28"/>
        </w:rPr>
        <w:t xml:space="preserve"> / Департамент культуры Киров. Обл.; Киров. Обл. науч. Б-ка им. А. И. Герцена. – Киров, 2009. – 144 с.</w:t>
      </w:r>
    </w:p>
    <w:p w:rsidR="00E2584D" w:rsidRDefault="00E2584D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хранят живые : сборник методических рекомендаций</w:t>
      </w:r>
      <w:r w:rsidRPr="00E2584D">
        <w:t xml:space="preserve"> </w:t>
      </w:r>
      <w:r>
        <w:t xml:space="preserve">/ </w:t>
      </w:r>
      <w:r w:rsidRPr="00E2584D">
        <w:rPr>
          <w:rFonts w:ascii="Times New Roman" w:hAnsi="Times New Roman"/>
          <w:sz w:val="28"/>
          <w:szCs w:val="28"/>
        </w:rPr>
        <w:t>Кировская областная</w:t>
      </w:r>
      <w:r>
        <w:rPr>
          <w:rFonts w:ascii="Times New Roman" w:hAnsi="Times New Roman"/>
          <w:sz w:val="28"/>
          <w:szCs w:val="28"/>
        </w:rPr>
        <w:t xml:space="preserve"> юношеская библиотека. – Киров, 2009. – 98 с.</w:t>
      </w:r>
    </w:p>
    <w:p w:rsidR="00380404" w:rsidRDefault="00380404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по земле война : методический сборник</w:t>
      </w:r>
      <w:r w:rsidR="00E2584D">
        <w:rPr>
          <w:rFonts w:ascii="Times New Roman" w:hAnsi="Times New Roman"/>
          <w:sz w:val="28"/>
          <w:szCs w:val="28"/>
        </w:rPr>
        <w:t xml:space="preserve"> / Кировская областная детская библиотека им. А. И. Грина. – Киров. – 2010. – 90 с.</w:t>
      </w:r>
    </w:p>
    <w:p w:rsidR="00E2584D" w:rsidRPr="00380404" w:rsidRDefault="00E2584D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Великой Победе посвящается : сценарии мероприятий, материал для проведения бесед. – </w:t>
      </w:r>
      <w:r w:rsidRPr="00E2584D">
        <w:rPr>
          <w:rFonts w:ascii="Times New Roman" w:hAnsi="Times New Roman"/>
          <w:sz w:val="28"/>
          <w:szCs w:val="28"/>
        </w:rPr>
        <w:t>1 электрон. опт. диск CD-ROM</w:t>
      </w:r>
      <w:r>
        <w:rPr>
          <w:rFonts w:ascii="Times New Roman" w:hAnsi="Times New Roman"/>
          <w:sz w:val="28"/>
          <w:szCs w:val="28"/>
        </w:rPr>
        <w:t xml:space="preserve"> (у методиста)</w:t>
      </w:r>
    </w:p>
    <w:p w:rsidR="005E1F06" w:rsidRDefault="005E1F06" w:rsidP="005E1F0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D2C0E" w:rsidRDefault="007D2C0E" w:rsidP="007D2C0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утверждён логотип 75 лет Победы.</w:t>
      </w:r>
    </w:p>
    <w:p w:rsidR="007D2C0E" w:rsidRDefault="007D2C0E" w:rsidP="007D2C0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C0E">
        <w:rPr>
          <w:rFonts w:ascii="Times New Roman" w:hAnsi="Times New Roman"/>
          <w:sz w:val="28"/>
          <w:szCs w:val="28"/>
        </w:rPr>
        <w:t xml:space="preserve">Центральным элементом логотипа является графическая стилизация цифры 75, обозначающей юбилейный год празднования Великой Победы. Она составлена из графических элементов – стрелок. Графическое изображение стрелок, обозначающее военные маневры, использовалось на картах генштабов советских войск, а затем обыгрывалось в великих военных кинокартинах: «Освобождение», «Они сражались за Родину». Стрелки символизируют динамику боевых действий и продвижение отечественных войск, штурмы вражеских позиций. За каждым движением такой стрелки на военной карте стояли судьбы людей, солдат, офицеров, мирных жителей. Тех, кто не жалел себя, кто верил и делал все возможное для Победы. Цветовая схема ассоциируется с красными </w:t>
      </w:r>
      <w:r w:rsidRPr="007D2C0E">
        <w:rPr>
          <w:rFonts w:ascii="Times New Roman" w:hAnsi="Times New Roman"/>
          <w:sz w:val="28"/>
          <w:szCs w:val="28"/>
        </w:rPr>
        <w:lastRenderedPageBreak/>
        <w:t xml:space="preserve">развевающимися знаменами Победы на фоне белого цвета – цвета весны, чистоты, мира. </w:t>
      </w:r>
      <w:r>
        <w:rPr>
          <w:rFonts w:ascii="Times New Roman" w:hAnsi="Times New Roman"/>
          <w:sz w:val="28"/>
          <w:szCs w:val="28"/>
        </w:rPr>
        <w:t>Символика л</w:t>
      </w:r>
      <w:r w:rsidRPr="007D2C0E">
        <w:rPr>
          <w:rFonts w:ascii="Times New Roman" w:hAnsi="Times New Roman"/>
          <w:sz w:val="28"/>
          <w:szCs w:val="28"/>
        </w:rPr>
        <w:t>оготип</w:t>
      </w:r>
      <w:r>
        <w:rPr>
          <w:rFonts w:ascii="Times New Roman" w:hAnsi="Times New Roman"/>
          <w:sz w:val="28"/>
          <w:szCs w:val="28"/>
        </w:rPr>
        <w:t>а</w:t>
      </w:r>
      <w:r w:rsidRPr="007D2C0E">
        <w:rPr>
          <w:rFonts w:ascii="Times New Roman" w:hAnsi="Times New Roman"/>
          <w:sz w:val="28"/>
          <w:szCs w:val="28"/>
        </w:rPr>
        <w:t xml:space="preserve"> понятна для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47B823E" wp14:editId="4140870C">
            <wp:simplePos x="0" y="0"/>
            <wp:positionH relativeFrom="column">
              <wp:posOffset>-173660</wp:posOffset>
            </wp:positionH>
            <wp:positionV relativeFrom="paragraph">
              <wp:posOffset>823163</wp:posOffset>
            </wp:positionV>
            <wp:extent cx="5940425" cy="2366645"/>
            <wp:effectExtent l="19050" t="19050" r="22225" b="146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75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всех поколений, обязательна для использования всеми учреждениями.</w:t>
      </w:r>
    </w:p>
    <w:p w:rsidR="007D2C0E" w:rsidRDefault="007D2C0E" w:rsidP="00C9209B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1F06" w:rsidRPr="00E2584D" w:rsidRDefault="00E2584D" w:rsidP="00C9209B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2584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05463D" w:rsidRDefault="0035714A" w:rsidP="0005463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5463D" w:rsidRPr="00B512D5">
          <w:rPr>
            <w:rStyle w:val="a3"/>
            <w:rFonts w:ascii="Times New Roman" w:hAnsi="Times New Roman"/>
            <w:sz w:val="28"/>
            <w:szCs w:val="28"/>
          </w:rPr>
          <w:t>http://www.bigwar.msk.ru/</w:t>
        </w:r>
      </w:hyperlink>
      <w:r w:rsidR="0005463D">
        <w:rPr>
          <w:rFonts w:ascii="Times New Roman" w:hAnsi="Times New Roman"/>
          <w:sz w:val="28"/>
          <w:szCs w:val="28"/>
        </w:rPr>
        <w:t xml:space="preserve"> </w:t>
      </w:r>
      <w:r w:rsidR="0005463D" w:rsidRPr="0005463D">
        <w:rPr>
          <w:rFonts w:ascii="Times New Roman" w:hAnsi="Times New Roman"/>
          <w:sz w:val="28"/>
          <w:szCs w:val="28"/>
        </w:rPr>
        <w:t>Великая Отече</w:t>
      </w:r>
      <w:r w:rsidR="0005463D">
        <w:rPr>
          <w:rFonts w:ascii="Times New Roman" w:hAnsi="Times New Roman"/>
          <w:sz w:val="28"/>
          <w:szCs w:val="28"/>
        </w:rPr>
        <w:t>ственная война.</w:t>
      </w:r>
    </w:p>
    <w:p w:rsidR="0005463D" w:rsidRDefault="0005463D" w:rsidP="0005463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История, фотографии, плакаты, политики, полководцы, герои, конструкторы, города-герои, кинохроника, песни Великой Отечественной войны.</w:t>
      </w:r>
    </w:p>
    <w:p w:rsidR="00C9209B" w:rsidRPr="00C9209B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http://victory.rusarchives.ru/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C9209B" w:rsidRPr="00C9209B">
        <w:rPr>
          <w:rFonts w:ascii="Times New Roman" w:hAnsi="Times New Roman"/>
          <w:sz w:val="28"/>
          <w:szCs w:val="28"/>
        </w:rPr>
        <w:t>Победа. 1941–1945</w:t>
      </w:r>
    </w:p>
    <w:p w:rsidR="00AB3605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«</w:t>
      </w:r>
      <w:r w:rsidR="00C9209B" w:rsidRPr="00C9209B">
        <w:rPr>
          <w:rFonts w:ascii="Times New Roman" w:hAnsi="Times New Roman"/>
          <w:sz w:val="28"/>
          <w:szCs w:val="28"/>
        </w:rPr>
        <w:t>Победа. 1941–1945</w:t>
      </w:r>
      <w:r>
        <w:rPr>
          <w:rFonts w:ascii="Times New Roman" w:hAnsi="Times New Roman"/>
          <w:sz w:val="28"/>
          <w:szCs w:val="28"/>
        </w:rPr>
        <w:t>»</w:t>
      </w:r>
      <w:r w:rsidR="00C9209B" w:rsidRPr="00C9209B">
        <w:rPr>
          <w:rFonts w:ascii="Times New Roman" w:hAnsi="Times New Roman"/>
          <w:sz w:val="28"/>
          <w:szCs w:val="28"/>
        </w:rPr>
        <w:t>, размещенный на общероссийском портале «Архивы России», включает экспозицию наиболее ярких архивных фотодокументов, раскрывающих величие и историческую значимость подвига советского народа в Великой Отечественной войне, а также информацию о составе и объемах фотодокументов военного периода, хранящихся в государственных архивах Российской Федерации.</w:t>
      </w:r>
    </w:p>
    <w:p w:rsidR="00AB09C3" w:rsidRP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http://www.iremember.ru/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>Я помню. Герои Великой Отечественной. Книга памяти</w:t>
      </w:r>
      <w:r w:rsidR="0005463D">
        <w:rPr>
          <w:rFonts w:ascii="Times New Roman" w:hAnsi="Times New Roman"/>
          <w:sz w:val="28"/>
          <w:szCs w:val="28"/>
        </w:rPr>
        <w:t>.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 xml:space="preserve">Данный сайт </w:t>
      </w:r>
      <w:r>
        <w:rPr>
          <w:rFonts w:ascii="Times New Roman" w:hAnsi="Times New Roman"/>
          <w:sz w:val="28"/>
          <w:szCs w:val="28"/>
        </w:rPr>
        <w:t>–</w:t>
      </w:r>
      <w:r w:rsidRPr="00AB09C3">
        <w:rPr>
          <w:rFonts w:ascii="Times New Roman" w:hAnsi="Times New Roman"/>
          <w:sz w:val="28"/>
          <w:szCs w:val="28"/>
        </w:rPr>
        <w:t xml:space="preserve"> это собрание воспоминаний ветеранов войны. На сайте имеется библиотека военной литературы, а так же аудиоархив.</w:t>
      </w:r>
    </w:p>
    <w:p w:rsid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http://wwii-soldat.narod.ru/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 xml:space="preserve">Солдаты ХХ века. 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>На сайте представлены материалы по нескольким темам: операции Красной Армии;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B09C3">
        <w:rPr>
          <w:rFonts w:ascii="Times New Roman" w:hAnsi="Times New Roman"/>
          <w:sz w:val="28"/>
          <w:szCs w:val="28"/>
        </w:rPr>
        <w:t>олководцы и военачальники</w:t>
      </w:r>
      <w:r>
        <w:rPr>
          <w:rFonts w:ascii="Times New Roman" w:hAnsi="Times New Roman"/>
          <w:sz w:val="28"/>
          <w:szCs w:val="28"/>
        </w:rPr>
        <w:t>.</w:t>
      </w:r>
    </w:p>
    <w:p w:rsidR="00AB09C3" w:rsidRP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http://www.1941-1945.ru/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>1941–1945.ру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>Хронология военных действий. Задачи сайта – сохранить память о событиях Великой Отечественной войны, память о людях, проливавших свою кровь ради мира на всей земле.</w:t>
      </w:r>
    </w:p>
    <w:p w:rsidR="007D2C0E" w:rsidRDefault="007D2C0E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B09C3" w:rsidRP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http://www.warheroes.ru/main.asp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>Герои страны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 xml:space="preserve">Патриотический Интернет проект создан в 2000 году для пропаганды светлых и славных сторон российской и советской истории. Он содержит сведения о более чем </w:t>
      </w:r>
      <w:r>
        <w:rPr>
          <w:rFonts w:ascii="Times New Roman" w:hAnsi="Times New Roman"/>
          <w:sz w:val="28"/>
          <w:szCs w:val="28"/>
        </w:rPr>
        <w:t>15000 Героях страны. Среди них –</w:t>
      </w:r>
      <w:r w:rsidRPr="00AB09C3">
        <w:rPr>
          <w:rFonts w:ascii="Times New Roman" w:hAnsi="Times New Roman"/>
          <w:sz w:val="28"/>
          <w:szCs w:val="28"/>
        </w:rPr>
        <w:t xml:space="preserve"> Герои Советского Союза, полные Кавалеры ордена Славы, герои России. Материал о них представлен в трёх форматах: биография, памятники, фотодокументы. Кроме того, на сайте выложена информация о 13 Городах-героях.</w:t>
      </w:r>
    </w:p>
    <w:p w:rsidR="00AB09C3" w:rsidRP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http://blokada.otrok.ru/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>Блокада Ленинграда. День за днем</w:t>
      </w:r>
      <w:r w:rsidR="00AB09C3">
        <w:rPr>
          <w:rFonts w:ascii="Times New Roman" w:hAnsi="Times New Roman"/>
          <w:sz w:val="28"/>
          <w:szCs w:val="28"/>
        </w:rPr>
        <w:t>.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>Сайт посвящен героям блокадного Ленинграда, освещает хронологию блокады.</w:t>
      </w:r>
    </w:p>
    <w:p w:rsidR="00AB09C3" w:rsidRPr="00AB09C3" w:rsidRDefault="0035714A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B09C3" w:rsidRPr="00B30BB9">
          <w:rPr>
            <w:rStyle w:val="a3"/>
            <w:rFonts w:ascii="Times New Roman" w:hAnsi="Times New Roman"/>
            <w:sz w:val="28"/>
            <w:szCs w:val="28"/>
          </w:rPr>
          <w:t>http://soldat1941.narod.ru/</w:t>
        </w:r>
      </w:hyperlink>
      <w:r w:rsidR="00AB09C3">
        <w:rPr>
          <w:rFonts w:ascii="Times New Roman" w:hAnsi="Times New Roman"/>
          <w:sz w:val="28"/>
          <w:szCs w:val="28"/>
        </w:rPr>
        <w:t xml:space="preserve"> </w:t>
      </w:r>
      <w:r w:rsidR="00AB09C3" w:rsidRPr="00AB09C3">
        <w:rPr>
          <w:rFonts w:ascii="Times New Roman" w:hAnsi="Times New Roman"/>
          <w:sz w:val="28"/>
          <w:szCs w:val="28"/>
        </w:rPr>
        <w:t>Фотоархив ВОВ</w:t>
      </w:r>
    </w:p>
    <w:p w:rsidR="00AB09C3" w:rsidRDefault="00AB09C3" w:rsidP="00AB0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09C3">
        <w:rPr>
          <w:rFonts w:ascii="Times New Roman" w:hAnsi="Times New Roman"/>
          <w:sz w:val="28"/>
          <w:szCs w:val="28"/>
        </w:rPr>
        <w:t>В архиве представлены уникальные фотографии, сделанные солдатами Вермахта преимущественно на оккупированной территории Советского Союза.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http://waralbum.ru/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Военный альбом</w:t>
      </w:r>
    </w:p>
    <w:p w:rsidR="00AB09C3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Фотографии Второй мировой и Великой От</w:t>
      </w:r>
      <w:r>
        <w:rPr>
          <w:rFonts w:ascii="Times New Roman" w:hAnsi="Times New Roman"/>
          <w:sz w:val="28"/>
          <w:szCs w:val="28"/>
        </w:rPr>
        <w:t>ечественной войны (1939-</w:t>
      </w:r>
      <w:r w:rsidRPr="00C92B9D">
        <w:rPr>
          <w:rFonts w:ascii="Times New Roman" w:hAnsi="Times New Roman"/>
          <w:sz w:val="28"/>
          <w:szCs w:val="28"/>
        </w:rPr>
        <w:t>1945)</w:t>
      </w:r>
      <w:r>
        <w:rPr>
          <w:rFonts w:ascii="Times New Roman" w:hAnsi="Times New Roman"/>
          <w:sz w:val="28"/>
          <w:szCs w:val="28"/>
        </w:rPr>
        <w:t>.</w:t>
      </w:r>
    </w:p>
    <w:p w:rsid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http://rkka.ru/imaps.htm</w:t>
        </w:r>
      </w:hyperlink>
    </w:p>
    <w:p w:rsid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Карты военных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http://militera.lib.ru/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Библиотека военной литературы</w:t>
      </w:r>
    </w:p>
    <w:p w:rsid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Первоисточники, дневники и письма, мемуары, биографии, военная история, техника и вооружение, периодика, справочная литература.</w:t>
      </w:r>
    </w:p>
    <w:p w:rsid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2B9D" w:rsidRPr="00C92B9D" w:rsidRDefault="00C92B9D" w:rsidP="00C92B9D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B9D">
        <w:rPr>
          <w:rFonts w:ascii="Times New Roman" w:hAnsi="Times New Roman"/>
          <w:b/>
          <w:sz w:val="28"/>
          <w:szCs w:val="28"/>
        </w:rPr>
        <w:t>Банки документов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http://www.podvignaroda.ru/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Общедоступный банк электронных документов «Подвиг народа»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 xml:space="preserve"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являются: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На сайте возможен поиск документов по фамилии, награде, месту призыва. 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Разделы сайта: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• Календарь награждений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• Календарь боевых действий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 xml:space="preserve">• Приказы военачальников 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lastRenderedPageBreak/>
        <w:t>• География боевых операций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http://www.obd-memorial.ru/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Мемориал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Обобщенный банк данных о защитниках отечества, погибших и пропавших без вести в период Великой Отечественной войны. На сегодняшний день в базу введено 11,8 млн. цифровых копий документов о безвозвратных потерях периода Великой Отечественной войны из 35 980 архивных дел ЦА МО РФ, ЦВМА, РГВА, ГА РФ, региональных архивов Росархива и 31 590 паспортов воинских захоронений, существующих мест воинских захоронений в Российской Федерации и за ее пределами.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http://www.dokst.ru/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База данных советских военнопленных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Картотека на немецком и русском языках с данными, содержащими информацию примерно о 700-х тысяч советских военнопленных времен Второй мировой войны открыта для всеобщего пользования. Дрезденский Центр документации «Саксонских мемориалов» работает над этим проектом с 2000 года. Постоянно обновляемая, и в настоящее время самая обширная в мире база данных советских военнопленных в Германии создана при поддержке правительств России, Украины и Белоруссии.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http://bdsa.ru/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Боевые действия Красной Армии в ВОВ</w:t>
      </w:r>
    </w:p>
    <w:p w:rsidR="00C92B9D" w:rsidRP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Обширный банк документов, содержащий документы и приказы, боевые донесения, сводки Советского Информбюро, военные карты, описания военных операций, техники и многое другое. Имеется архив кинохроники и библиотека.</w:t>
      </w:r>
    </w:p>
    <w:p w:rsidR="00C92B9D" w:rsidRPr="00C92B9D" w:rsidRDefault="0035714A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C92B9D" w:rsidRPr="00B30BB9">
          <w:rPr>
            <w:rStyle w:val="a3"/>
            <w:rFonts w:ascii="Times New Roman" w:hAnsi="Times New Roman"/>
            <w:sz w:val="28"/>
            <w:szCs w:val="28"/>
          </w:rPr>
          <w:t>http://www.warheroes.ru/</w:t>
        </w:r>
      </w:hyperlink>
      <w:r w:rsidR="00C92B9D">
        <w:rPr>
          <w:rFonts w:ascii="Times New Roman" w:hAnsi="Times New Roman"/>
          <w:sz w:val="28"/>
          <w:szCs w:val="28"/>
        </w:rPr>
        <w:t xml:space="preserve"> </w:t>
      </w:r>
      <w:r w:rsidR="00C92B9D" w:rsidRPr="00C92B9D">
        <w:rPr>
          <w:rFonts w:ascii="Times New Roman" w:hAnsi="Times New Roman"/>
          <w:sz w:val="28"/>
          <w:szCs w:val="28"/>
        </w:rPr>
        <w:t>Герои Советского Союза</w:t>
      </w:r>
    </w:p>
    <w:p w:rsidR="00C92B9D" w:rsidRDefault="00C92B9D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B9D">
        <w:rPr>
          <w:rFonts w:ascii="Times New Roman" w:hAnsi="Times New Roman"/>
          <w:sz w:val="28"/>
          <w:szCs w:val="28"/>
        </w:rPr>
        <w:t>Биографические очерки о Героях Великой Отечественной войны.</w:t>
      </w:r>
    </w:p>
    <w:p w:rsidR="00034294" w:rsidRDefault="00034294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34294" w:rsidRDefault="00034294" w:rsidP="00C92B9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068A7" w:rsidRDefault="002068A7" w:rsidP="002068A7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Юбилейные исторические даты</w:t>
      </w:r>
    </w:p>
    <w:p w:rsidR="002068A7" w:rsidRDefault="002068A7" w:rsidP="002068A7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294" w:rsidRDefault="00034294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68A7">
        <w:rPr>
          <w:rFonts w:ascii="Times New Roman" w:hAnsi="Times New Roman"/>
          <w:b/>
          <w:sz w:val="28"/>
          <w:szCs w:val="28"/>
        </w:rPr>
        <w:t>640 лет Куликовской битве</w:t>
      </w:r>
      <w:r w:rsidRPr="00034294">
        <w:rPr>
          <w:rFonts w:ascii="Times New Roman" w:hAnsi="Times New Roman"/>
          <w:sz w:val="28"/>
          <w:szCs w:val="28"/>
        </w:rPr>
        <w:t xml:space="preserve"> (1380) В Президентской библиотеке собрана коллекция, посвященная этому событию. В </w:t>
      </w:r>
      <w:r>
        <w:rPr>
          <w:rFonts w:ascii="Times New Roman" w:hAnsi="Times New Roman"/>
          <w:sz w:val="28"/>
          <w:szCs w:val="28"/>
        </w:rPr>
        <w:t>нее вошли древнерусские источники, официальные документы, исследования,</w:t>
      </w:r>
      <w:r w:rsidRPr="00034294">
        <w:rPr>
          <w:rFonts w:ascii="Times New Roman" w:hAnsi="Times New Roman"/>
          <w:sz w:val="28"/>
          <w:szCs w:val="28"/>
        </w:rPr>
        <w:t xml:space="preserve"> очерки, художественные произведения, архивные и изобразительные материалы, рассказывающие о подготовке к сражению, его ходе, о личности Дмитрия Донского, о создании памятника </w:t>
      </w:r>
      <w:r>
        <w:rPr>
          <w:rFonts w:ascii="Times New Roman" w:hAnsi="Times New Roman"/>
          <w:sz w:val="28"/>
          <w:szCs w:val="28"/>
        </w:rPr>
        <w:t>ему и о деятельности музея-заповедника «Куликово</w:t>
      </w:r>
      <w:r w:rsidRPr="00034294">
        <w:rPr>
          <w:rFonts w:ascii="Times New Roman" w:hAnsi="Times New Roman"/>
          <w:sz w:val="28"/>
          <w:szCs w:val="28"/>
        </w:rPr>
        <w:t xml:space="preserve"> поле». </w:t>
      </w:r>
    </w:p>
    <w:p w:rsidR="00034294" w:rsidRDefault="0035714A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034294" w:rsidRPr="00E0012E">
          <w:rPr>
            <w:rStyle w:val="a3"/>
            <w:rFonts w:ascii="Times New Roman" w:hAnsi="Times New Roman"/>
            <w:sz w:val="28"/>
            <w:szCs w:val="28"/>
          </w:rPr>
          <w:t>https://www.prlib.ru/collections/1182103</w:t>
        </w:r>
      </w:hyperlink>
    </w:p>
    <w:p w:rsidR="002068A7" w:rsidRPr="00D841F5" w:rsidRDefault="0066120F" w:rsidP="0003429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41F5">
        <w:rPr>
          <w:rFonts w:ascii="Times New Roman" w:hAnsi="Times New Roman"/>
          <w:b/>
          <w:sz w:val="28"/>
          <w:szCs w:val="28"/>
        </w:rPr>
        <w:t>Сценарии:</w:t>
      </w:r>
    </w:p>
    <w:p w:rsidR="0066120F" w:rsidRDefault="0066120F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Гамаюнова, Т. На Непрядве-реке: сценарий тематической литературно-музыкальной композиции, посвящённой Куликовской битве / Т. Гамаюнова // Сценарии и репертуар. – 2007. – вып. 9. – С. 9-14.</w:t>
      </w:r>
    </w:p>
    <w:p w:rsidR="0066120F" w:rsidRDefault="0066120F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Красникова, В. Князь московский по прозвищу Донской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литературно-историческая композиция / В. Красникова // О подвигах, о доблести, о чести. – Минск, 2010. – С. 95-101. – (Праздник в школе).</w:t>
      </w:r>
    </w:p>
    <w:p w:rsidR="0066120F" w:rsidRDefault="0099155F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Крюкова, Н. Славьтесь в веках, князья-победители!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сценарий о жизни и деятельности А. Невского и Д. Донского, для уч-ся 5-7-х классов / Н. Крюкова // Читаем. Учимся. Играем. – 2013. – № 6. – С. 58-61.</w:t>
      </w:r>
    </w:p>
    <w:p w:rsidR="0099155F" w:rsidRDefault="0099155F" w:rsidP="0003429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70CC" w:rsidRDefault="00DA70CC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A70CC">
        <w:rPr>
          <w:rFonts w:ascii="Times New Roman" w:hAnsi="Times New Roman"/>
          <w:b/>
          <w:sz w:val="28"/>
          <w:szCs w:val="28"/>
        </w:rPr>
        <w:t xml:space="preserve">1130 лет </w:t>
      </w:r>
      <w:r w:rsidRPr="00DA70CC">
        <w:rPr>
          <w:rFonts w:ascii="Times New Roman" w:hAnsi="Times New Roman"/>
          <w:sz w:val="28"/>
          <w:szCs w:val="28"/>
        </w:rPr>
        <w:t>со времени рождения</w:t>
      </w:r>
      <w:r w:rsidRPr="00DA70CC">
        <w:rPr>
          <w:rFonts w:ascii="Times New Roman" w:hAnsi="Times New Roman"/>
          <w:b/>
          <w:sz w:val="28"/>
          <w:szCs w:val="28"/>
        </w:rPr>
        <w:t xml:space="preserve"> Святой равноапостольной великой княгини Российской Ольги </w:t>
      </w:r>
      <w:r w:rsidR="0099155F">
        <w:rPr>
          <w:rFonts w:ascii="Times New Roman" w:hAnsi="Times New Roman"/>
          <w:sz w:val="28"/>
          <w:szCs w:val="28"/>
        </w:rPr>
        <w:t>(ок. 890-968 гг.)</w:t>
      </w:r>
    </w:p>
    <w:p w:rsidR="0099155F" w:rsidRDefault="0099155F" w:rsidP="0003429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Сценарии:</w:t>
      </w:r>
    </w:p>
    <w:p w:rsidR="0099155F" w:rsidRPr="0099155F" w:rsidRDefault="0099155F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9155F">
        <w:rPr>
          <w:rFonts w:ascii="Times New Roman" w:hAnsi="Times New Roman"/>
          <w:sz w:val="28"/>
          <w:szCs w:val="28"/>
        </w:rPr>
        <w:t>Буканова, М. Первая русская святая :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FB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правительнице на Руси,</w:t>
      </w:r>
      <w:r w:rsidRPr="0099155F">
        <w:rPr>
          <w:rFonts w:ascii="Times New Roman" w:hAnsi="Times New Roman"/>
          <w:sz w:val="28"/>
          <w:szCs w:val="28"/>
        </w:rPr>
        <w:t xml:space="preserve"> княгине Ольге</w:t>
      </w:r>
      <w:r>
        <w:rPr>
          <w:rFonts w:ascii="Times New Roman" w:hAnsi="Times New Roman"/>
          <w:sz w:val="28"/>
          <w:szCs w:val="28"/>
        </w:rPr>
        <w:t xml:space="preserve">, для уч-ся 5-х классов / М. Буканова // </w:t>
      </w:r>
      <w:r w:rsidRPr="0099155F">
        <w:rPr>
          <w:rFonts w:ascii="Times New Roman" w:hAnsi="Times New Roman"/>
          <w:sz w:val="28"/>
          <w:szCs w:val="28"/>
        </w:rPr>
        <w:t>Читаем. Учимся. Играем. – 201</w:t>
      </w:r>
      <w:r>
        <w:rPr>
          <w:rFonts w:ascii="Times New Roman" w:hAnsi="Times New Roman"/>
          <w:sz w:val="28"/>
          <w:szCs w:val="28"/>
        </w:rPr>
        <w:t>0. – № 11. – С. 79-83</w:t>
      </w:r>
      <w:r w:rsidRPr="0099155F">
        <w:rPr>
          <w:rFonts w:ascii="Times New Roman" w:hAnsi="Times New Roman"/>
          <w:sz w:val="28"/>
          <w:szCs w:val="28"/>
        </w:rPr>
        <w:t>.</w:t>
      </w:r>
    </w:p>
    <w:p w:rsidR="0099155F" w:rsidRPr="00447D29" w:rsidRDefault="0099155F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Терентьева, О. «И летопись окончена моя…» : классный час, повествующий о жизни и деятельности княгини Ольги, для уч-ся 8-11-х классов / О. Терентьева // </w:t>
      </w:r>
      <w:r w:rsidRPr="0099155F">
        <w:rPr>
          <w:rFonts w:ascii="Times New Roman" w:hAnsi="Times New Roman"/>
          <w:sz w:val="28"/>
          <w:szCs w:val="28"/>
        </w:rPr>
        <w:t>Читае</w:t>
      </w:r>
      <w:r>
        <w:rPr>
          <w:rFonts w:ascii="Times New Roman" w:hAnsi="Times New Roman"/>
          <w:sz w:val="28"/>
          <w:szCs w:val="28"/>
        </w:rPr>
        <w:t>м. Учимся. Играем. – 2013. – № 2. – С. 20-22</w:t>
      </w:r>
      <w:r w:rsidRPr="0099155F">
        <w:rPr>
          <w:rFonts w:ascii="Times New Roman" w:hAnsi="Times New Roman"/>
          <w:sz w:val="28"/>
          <w:szCs w:val="28"/>
        </w:rPr>
        <w:t>.</w:t>
      </w:r>
    </w:p>
    <w:p w:rsidR="007818FB" w:rsidRDefault="007818FB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47D29" w:rsidRDefault="00447D29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68A7">
        <w:rPr>
          <w:rFonts w:ascii="Times New Roman" w:hAnsi="Times New Roman"/>
          <w:sz w:val="28"/>
          <w:szCs w:val="28"/>
        </w:rPr>
        <w:t xml:space="preserve">5 июня 800 лет </w:t>
      </w:r>
      <w:r>
        <w:rPr>
          <w:rFonts w:ascii="Times New Roman" w:hAnsi="Times New Roman"/>
          <w:sz w:val="28"/>
          <w:szCs w:val="28"/>
        </w:rPr>
        <w:t>с</w:t>
      </w:r>
      <w:r w:rsidRPr="002068A7">
        <w:rPr>
          <w:rFonts w:ascii="Times New Roman" w:hAnsi="Times New Roman"/>
          <w:sz w:val="28"/>
          <w:szCs w:val="28"/>
        </w:rPr>
        <w:t>о д</w:t>
      </w:r>
      <w:r>
        <w:rPr>
          <w:rFonts w:ascii="Times New Roman" w:hAnsi="Times New Roman"/>
          <w:sz w:val="28"/>
          <w:szCs w:val="28"/>
        </w:rPr>
        <w:t xml:space="preserve">ня рождения </w:t>
      </w:r>
      <w:r w:rsidRPr="002068A7">
        <w:rPr>
          <w:rFonts w:ascii="Times New Roman" w:hAnsi="Times New Roman"/>
          <w:b/>
          <w:sz w:val="28"/>
          <w:szCs w:val="28"/>
        </w:rPr>
        <w:t>Александра Невского.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8A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2068A7">
        <w:rPr>
          <w:rFonts w:ascii="Times New Roman" w:hAnsi="Times New Roman"/>
          <w:sz w:val="28"/>
          <w:szCs w:val="28"/>
        </w:rPr>
        <w:t>спомните свои планы)</w:t>
      </w:r>
    </w:p>
    <w:p w:rsidR="005F63CD" w:rsidRPr="005F63CD" w:rsidRDefault="005F63CD" w:rsidP="00447D29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F63CD">
        <w:rPr>
          <w:rFonts w:ascii="Times New Roman" w:hAnsi="Times New Roman"/>
          <w:b/>
          <w:sz w:val="28"/>
          <w:szCs w:val="28"/>
        </w:rPr>
        <w:t>Сценарии:</w:t>
      </w:r>
    </w:p>
    <w:p w:rsidR="007818FB" w:rsidRDefault="007818FB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Гостева, Н. Александр Ярославич, князь русский : классный час о деятельности русского князя, полководца Александра Невского, для уч-ся 7-11-х классов / Н. Гостева // </w:t>
      </w:r>
      <w:r w:rsidR="005F63CD">
        <w:rPr>
          <w:rFonts w:ascii="Times New Roman" w:hAnsi="Times New Roman"/>
          <w:sz w:val="28"/>
          <w:szCs w:val="28"/>
        </w:rPr>
        <w:t>Читаем. Учимся. Играем. – 2011. – № 12. – С. 38-40</w:t>
      </w:r>
      <w:r w:rsidRPr="007818FB">
        <w:rPr>
          <w:rFonts w:ascii="Times New Roman" w:hAnsi="Times New Roman"/>
          <w:sz w:val="28"/>
          <w:szCs w:val="28"/>
        </w:rPr>
        <w:t>.</w:t>
      </w:r>
    </w:p>
    <w:p w:rsidR="005F63CD" w:rsidRDefault="005F63CD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Ермакова, К. Святая Русь : время А. Невского / К. Ермакова // Юный краевед. – 2010. – № 12. – С. 8-15.</w:t>
      </w:r>
    </w:p>
    <w:p w:rsidR="005F63CD" w:rsidRDefault="005F63CD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Пальгуева, И. Подвижник земли русской : мероприятие, посвящённое А. Невскому / И. Пальгуева // Библиотека. – 2011. – № 7. – С. 24-32.</w:t>
      </w:r>
    </w:p>
    <w:p w:rsidR="007818FB" w:rsidRDefault="007818FB" w:rsidP="00447D2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Рылова, Е. Святой князь : театрализованное мероприятие, повествующее о жизни и деятельности А. Невского, для уч-ся 5-7-х классов / Е. Рылова // Читаем. Учимся. Играем. – 2012</w:t>
      </w:r>
      <w:r w:rsidRPr="007818FB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11. – С. 70-74</w:t>
      </w:r>
      <w:r w:rsidRPr="007818FB">
        <w:rPr>
          <w:rFonts w:ascii="Times New Roman" w:hAnsi="Times New Roman"/>
          <w:sz w:val="28"/>
          <w:szCs w:val="28"/>
        </w:rPr>
        <w:t>.</w:t>
      </w:r>
    </w:p>
    <w:p w:rsidR="005F63CD" w:rsidRDefault="005F63CD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A70CC" w:rsidRDefault="00447D29" w:rsidP="0003429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F63CD">
        <w:rPr>
          <w:rFonts w:ascii="Times New Roman" w:hAnsi="Times New Roman"/>
          <w:b/>
          <w:sz w:val="28"/>
          <w:szCs w:val="28"/>
        </w:rPr>
        <w:t>25 августа</w:t>
      </w:r>
      <w:r w:rsidRPr="0020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490 лет со времени рождения </w:t>
      </w:r>
      <w:r w:rsidR="008D76B6" w:rsidRPr="005F63CD">
        <w:rPr>
          <w:rFonts w:ascii="Times New Roman" w:hAnsi="Times New Roman"/>
          <w:b/>
          <w:sz w:val="28"/>
          <w:szCs w:val="28"/>
        </w:rPr>
        <w:t>Ивана Грозного</w:t>
      </w:r>
      <w:r>
        <w:rPr>
          <w:rFonts w:ascii="Times New Roman" w:hAnsi="Times New Roman"/>
          <w:sz w:val="28"/>
          <w:szCs w:val="28"/>
        </w:rPr>
        <w:t>.</w:t>
      </w:r>
    </w:p>
    <w:p w:rsidR="00DA70CC" w:rsidRDefault="005F63CD" w:rsidP="0003429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Сценарии: </w:t>
      </w:r>
    </w:p>
    <w:p w:rsidR="005F63CD" w:rsidRPr="005F63CD" w:rsidRDefault="005F63CD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3CD">
        <w:rPr>
          <w:rFonts w:ascii="Times New Roman" w:hAnsi="Times New Roman"/>
          <w:sz w:val="28"/>
          <w:szCs w:val="28"/>
        </w:rPr>
        <w:t>Кирасирова, Л. Во времена Ивана Грозного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 w:rsidRPr="005F63CD">
        <w:rPr>
          <w:rFonts w:ascii="Times New Roman" w:hAnsi="Times New Roman"/>
          <w:sz w:val="28"/>
          <w:szCs w:val="28"/>
        </w:rPr>
        <w:t>: театрализованный экскурс в прошлое, для уч-ся 9-11-х классов</w:t>
      </w:r>
      <w:r>
        <w:rPr>
          <w:rFonts w:ascii="Times New Roman" w:hAnsi="Times New Roman"/>
          <w:sz w:val="28"/>
          <w:szCs w:val="28"/>
        </w:rPr>
        <w:t xml:space="preserve"> / Л. Кирасирова</w:t>
      </w:r>
      <w:r w:rsidRPr="005F63CD">
        <w:rPr>
          <w:rFonts w:ascii="Times New Roman" w:hAnsi="Times New Roman"/>
          <w:sz w:val="28"/>
          <w:szCs w:val="28"/>
        </w:rPr>
        <w:t xml:space="preserve"> // Читаем. Учимся. Играем. – 2012. – № 5. – С. 100-103.</w:t>
      </w:r>
    </w:p>
    <w:p w:rsidR="002068A7" w:rsidRDefault="002068A7" w:rsidP="0003429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F63CD" w:rsidRDefault="005F63CD" w:rsidP="00034294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63CD" w:rsidRDefault="005F63CD" w:rsidP="00034294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294" w:rsidRPr="00034294" w:rsidRDefault="00034294" w:rsidP="00034294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34294">
        <w:rPr>
          <w:rFonts w:ascii="Times New Roman" w:hAnsi="Times New Roman"/>
          <w:b/>
          <w:sz w:val="28"/>
          <w:szCs w:val="28"/>
        </w:rPr>
        <w:lastRenderedPageBreak/>
        <w:t>Всероссийские акции</w:t>
      </w:r>
    </w:p>
    <w:p w:rsidR="00B17BDE" w:rsidRDefault="00B17BDE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17BDE" w:rsidRPr="00671360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акция «</w:t>
      </w:r>
      <w:r w:rsidRPr="00671360">
        <w:rPr>
          <w:rFonts w:ascii="Times New Roman" w:hAnsi="Times New Roman"/>
          <w:sz w:val="28"/>
          <w:szCs w:val="28"/>
        </w:rPr>
        <w:t>Дарите книги с любовью</w:t>
      </w:r>
      <w:r>
        <w:rPr>
          <w:rFonts w:ascii="Times New Roman" w:hAnsi="Times New Roman"/>
          <w:sz w:val="28"/>
          <w:szCs w:val="28"/>
        </w:rPr>
        <w:t>» (14 февраля)</w:t>
      </w:r>
    </w:p>
    <w:p w:rsidR="00B17BDE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AFBAD54" wp14:editId="44351D99">
            <wp:simplePos x="0" y="0"/>
            <wp:positionH relativeFrom="margin">
              <wp:posOffset>4822952</wp:posOffset>
            </wp:positionH>
            <wp:positionV relativeFrom="paragraph">
              <wp:posOffset>202362</wp:posOffset>
            </wp:positionV>
            <wp:extent cx="1304925" cy="131699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B24">
        <w:rPr>
          <w:rFonts w:ascii="Times New Roman" w:hAnsi="Times New Roman"/>
          <w:sz w:val="28"/>
          <w:szCs w:val="28"/>
        </w:rPr>
        <w:t>Всероссийском конкурсе «Живая классика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64B2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» (январь-июнь)</w:t>
      </w:r>
    </w:p>
    <w:p w:rsidR="00B17BDE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5E7A">
        <w:rPr>
          <w:rFonts w:ascii="Times New Roman" w:hAnsi="Times New Roman"/>
          <w:sz w:val="28"/>
          <w:szCs w:val="28"/>
        </w:rPr>
        <w:t>Неделя детской и юношеской книги в 2020-м году пройдет с 24 по 30 марта. Она устраивается ежегодно с далекого 1944 года по инициативе советского писателя и сценариста Льва Кассиля.</w:t>
      </w:r>
    </w:p>
    <w:p w:rsidR="00B17BDE" w:rsidRPr="00405E7A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7BDE">
        <w:rPr>
          <w:rFonts w:ascii="Times New Roman" w:hAnsi="Times New Roman"/>
          <w:sz w:val="28"/>
          <w:szCs w:val="28"/>
        </w:rPr>
        <w:t>Федеральная акция «Библионочь-2020» будет посвящена Сергею Есенину.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BDE">
        <w:rPr>
          <w:rFonts w:ascii="Times New Roman" w:hAnsi="Times New Roman"/>
          <w:sz w:val="28"/>
          <w:szCs w:val="28"/>
        </w:rPr>
        <w:t>Об этом стало известно на первом заседании организационного комитета по подготовке и проведению празднования 125-летия со дня рождения поэта.</w:t>
      </w:r>
      <w:r>
        <w:rPr>
          <w:rFonts w:ascii="Times New Roman" w:hAnsi="Times New Roman"/>
          <w:sz w:val="28"/>
          <w:szCs w:val="28"/>
        </w:rPr>
        <w:t xml:space="preserve"> (апрель)</w:t>
      </w:r>
    </w:p>
    <w:p w:rsidR="00B17BDE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55824">
        <w:rPr>
          <w:rFonts w:ascii="Times New Roman" w:hAnsi="Times New Roman"/>
          <w:sz w:val="28"/>
          <w:szCs w:val="28"/>
        </w:rPr>
        <w:t xml:space="preserve">Всероссийская акция </w:t>
      </w:r>
      <w:r w:rsidRPr="00F55824">
        <w:rPr>
          <w:rFonts w:ascii="Times New Roman" w:hAnsi="Times New Roman"/>
          <w:b/>
          <w:sz w:val="28"/>
          <w:szCs w:val="28"/>
        </w:rPr>
        <w:t>«Бессмертный полк»</w:t>
      </w:r>
      <w:r w:rsidRPr="00F55824">
        <w:rPr>
          <w:rFonts w:ascii="Times New Roman" w:hAnsi="Times New Roman"/>
          <w:sz w:val="28"/>
          <w:szCs w:val="28"/>
        </w:rPr>
        <w:t xml:space="preserve"> (9 мая)</w:t>
      </w:r>
    </w:p>
    <w:p w:rsidR="00B17BDE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1360">
        <w:rPr>
          <w:rFonts w:ascii="Times New Roman" w:hAnsi="Times New Roman"/>
          <w:sz w:val="28"/>
          <w:szCs w:val="28"/>
        </w:rPr>
        <w:t>Международная Акция «Читаем детям о войне»</w:t>
      </w:r>
      <w:r>
        <w:rPr>
          <w:rFonts w:ascii="Times New Roman" w:hAnsi="Times New Roman"/>
          <w:sz w:val="28"/>
          <w:szCs w:val="28"/>
        </w:rPr>
        <w:t xml:space="preserve"> (май)</w:t>
      </w:r>
    </w:p>
    <w:p w:rsidR="00F55824" w:rsidRDefault="00F55824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55824">
        <w:rPr>
          <w:rFonts w:ascii="Times New Roman" w:hAnsi="Times New Roman"/>
          <w:sz w:val="28"/>
          <w:szCs w:val="28"/>
        </w:rPr>
        <w:t xml:space="preserve">Всероссийская акция </w:t>
      </w:r>
      <w:r w:rsidRPr="00F55824">
        <w:rPr>
          <w:rFonts w:ascii="Times New Roman" w:hAnsi="Times New Roman"/>
          <w:b/>
          <w:sz w:val="28"/>
          <w:szCs w:val="28"/>
        </w:rPr>
        <w:t>«Свеча памяти»</w:t>
      </w:r>
      <w:r w:rsidRPr="00F55824">
        <w:rPr>
          <w:rFonts w:ascii="Times New Roman" w:hAnsi="Times New Roman"/>
          <w:sz w:val="28"/>
          <w:szCs w:val="28"/>
        </w:rPr>
        <w:t xml:space="preserve"> (21 июня)</w:t>
      </w:r>
    </w:p>
    <w:p w:rsidR="00B17BDE" w:rsidRPr="00671360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71360">
        <w:rPr>
          <w:rFonts w:ascii="Times New Roman" w:hAnsi="Times New Roman"/>
          <w:sz w:val="28"/>
          <w:szCs w:val="28"/>
        </w:rPr>
        <w:t>еждународная акция для дошкольников</w:t>
      </w:r>
      <w:r>
        <w:rPr>
          <w:rFonts w:ascii="Times New Roman" w:hAnsi="Times New Roman"/>
          <w:sz w:val="28"/>
          <w:szCs w:val="28"/>
        </w:rPr>
        <w:t xml:space="preserve"> «Книжка на ладошке» (август)</w:t>
      </w:r>
    </w:p>
    <w:p w:rsidR="0024007F" w:rsidRDefault="00405E7A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акция </w:t>
      </w:r>
      <w:r w:rsidRPr="00405E7A">
        <w:rPr>
          <w:rFonts w:ascii="Times New Roman" w:hAnsi="Times New Roman"/>
          <w:b/>
          <w:sz w:val="28"/>
          <w:szCs w:val="28"/>
        </w:rPr>
        <w:t>«Ночь искусств»</w:t>
      </w:r>
      <w:r>
        <w:rPr>
          <w:rFonts w:ascii="Times New Roman" w:hAnsi="Times New Roman"/>
          <w:sz w:val="28"/>
          <w:szCs w:val="28"/>
        </w:rPr>
        <w:t xml:space="preserve"> (1 ноября)</w:t>
      </w:r>
    </w:p>
    <w:p w:rsidR="0024007F" w:rsidRDefault="0024007F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17BDE" w:rsidRDefault="008D76B6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68A7">
        <w:rPr>
          <w:rFonts w:ascii="Times New Roman" w:hAnsi="Times New Roman"/>
          <w:sz w:val="28"/>
          <w:szCs w:val="28"/>
        </w:rPr>
        <w:t xml:space="preserve"> 24 июля по 9 августа </w:t>
      </w:r>
      <w:r>
        <w:rPr>
          <w:rFonts w:ascii="Times New Roman" w:hAnsi="Times New Roman"/>
          <w:sz w:val="28"/>
          <w:szCs w:val="28"/>
        </w:rPr>
        <w:t xml:space="preserve">состоятся </w:t>
      </w:r>
      <w:r w:rsidR="00B17BDE" w:rsidRPr="002068A7">
        <w:rPr>
          <w:rFonts w:ascii="Times New Roman" w:hAnsi="Times New Roman"/>
          <w:sz w:val="28"/>
          <w:szCs w:val="28"/>
        </w:rPr>
        <w:t xml:space="preserve">XXXII летние Олимпийские игры, которые пройдут в Японии. Параолимпийские </w:t>
      </w:r>
      <w:r w:rsidR="00B17BDE">
        <w:rPr>
          <w:rFonts w:ascii="Times New Roman" w:hAnsi="Times New Roman"/>
          <w:sz w:val="28"/>
          <w:szCs w:val="28"/>
        </w:rPr>
        <w:t>–</w:t>
      </w:r>
      <w:r w:rsidR="00B17BDE" w:rsidRPr="002068A7">
        <w:rPr>
          <w:rFonts w:ascii="Times New Roman" w:hAnsi="Times New Roman"/>
          <w:sz w:val="28"/>
          <w:szCs w:val="28"/>
        </w:rPr>
        <w:t xml:space="preserve"> 25 августа по 6 сентября.</w:t>
      </w:r>
    </w:p>
    <w:p w:rsidR="00B17BDE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17BDE" w:rsidRPr="002068A7" w:rsidRDefault="00B17BDE" w:rsidP="00B17B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68A7">
        <w:rPr>
          <w:rFonts w:ascii="Times New Roman" w:hAnsi="Times New Roman"/>
          <w:sz w:val="28"/>
          <w:szCs w:val="28"/>
        </w:rPr>
        <w:t>В октябре 2020 года будет проведена Всероссийская перепись населения, последняя проводилась в 2010 году.</w:t>
      </w:r>
    </w:p>
    <w:p w:rsidR="00405E7A" w:rsidRDefault="00405E7A" w:rsidP="00B17BDE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5E7A" w:rsidRDefault="00405E7A" w:rsidP="0024007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007F" w:rsidRPr="0024007F" w:rsidRDefault="0024007F" w:rsidP="0024007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4007F">
        <w:rPr>
          <w:rFonts w:ascii="Times New Roman" w:hAnsi="Times New Roman"/>
          <w:b/>
          <w:sz w:val="28"/>
          <w:szCs w:val="28"/>
        </w:rPr>
        <w:t>Литературные даты</w:t>
      </w:r>
    </w:p>
    <w:p w:rsidR="00F55824" w:rsidRDefault="008D76B6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B74C27" wp14:editId="72F17052">
            <wp:simplePos x="0" y="0"/>
            <wp:positionH relativeFrom="column">
              <wp:posOffset>4639945</wp:posOffset>
            </wp:positionH>
            <wp:positionV relativeFrom="paragraph">
              <wp:posOffset>236855</wp:posOffset>
            </wp:positionV>
            <wp:extent cx="1307465" cy="190754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b91e57fb8ef86bd57d809530b0c74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C1" w:rsidRDefault="00572EF7" w:rsidP="00572EF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EF7">
        <w:rPr>
          <w:rFonts w:ascii="Times New Roman" w:hAnsi="Times New Roman"/>
          <w:sz w:val="28"/>
          <w:szCs w:val="28"/>
        </w:rPr>
        <w:t xml:space="preserve">29 января – </w:t>
      </w:r>
      <w:r w:rsidRPr="00572EF7">
        <w:rPr>
          <w:rFonts w:ascii="Times New Roman" w:hAnsi="Times New Roman"/>
          <w:b/>
          <w:sz w:val="28"/>
          <w:szCs w:val="28"/>
        </w:rPr>
        <w:t>160 лет</w:t>
      </w:r>
      <w:r w:rsidRPr="00572EF7">
        <w:rPr>
          <w:rFonts w:ascii="Times New Roman" w:hAnsi="Times New Roman"/>
          <w:sz w:val="28"/>
          <w:szCs w:val="28"/>
        </w:rPr>
        <w:t xml:space="preserve"> со дня рожд</w:t>
      </w:r>
      <w:r>
        <w:rPr>
          <w:rFonts w:ascii="Times New Roman" w:hAnsi="Times New Roman"/>
          <w:sz w:val="28"/>
          <w:szCs w:val="28"/>
        </w:rPr>
        <w:t xml:space="preserve">ения писателя </w:t>
      </w:r>
      <w:r w:rsidRPr="00572EF7">
        <w:rPr>
          <w:rFonts w:ascii="Times New Roman" w:hAnsi="Times New Roman"/>
          <w:b/>
          <w:sz w:val="28"/>
          <w:szCs w:val="28"/>
        </w:rPr>
        <w:t>А.П. Чехова</w:t>
      </w:r>
      <w:r>
        <w:rPr>
          <w:rFonts w:ascii="Times New Roman" w:hAnsi="Times New Roman"/>
          <w:sz w:val="28"/>
          <w:szCs w:val="28"/>
        </w:rPr>
        <w:t xml:space="preserve"> (1860-</w:t>
      </w:r>
      <w:r w:rsidRPr="00572EF7">
        <w:rPr>
          <w:rFonts w:ascii="Times New Roman" w:hAnsi="Times New Roman"/>
          <w:sz w:val="28"/>
          <w:szCs w:val="28"/>
        </w:rPr>
        <w:t>1904)</w:t>
      </w:r>
      <w:r w:rsidR="00F646C1">
        <w:rPr>
          <w:rFonts w:ascii="Times New Roman" w:hAnsi="Times New Roman"/>
          <w:sz w:val="28"/>
          <w:szCs w:val="28"/>
        </w:rPr>
        <w:t xml:space="preserve">. </w:t>
      </w:r>
    </w:p>
    <w:p w:rsidR="00572EF7" w:rsidRPr="00F646C1" w:rsidRDefault="00F646C1" w:rsidP="00572EF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F646C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F55824" w:rsidRPr="00572EF7" w:rsidRDefault="00572EF7" w:rsidP="00572EF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2EF7">
        <w:rPr>
          <w:rFonts w:ascii="Times New Roman" w:hAnsi="Times New Roman"/>
          <w:b/>
          <w:sz w:val="28"/>
          <w:szCs w:val="28"/>
        </w:rPr>
        <w:t>Чехов на все времена</w:t>
      </w:r>
      <w:r w:rsidRPr="00572EF7">
        <w:rPr>
          <w:rFonts w:ascii="Times New Roman" w:hAnsi="Times New Roman"/>
          <w:sz w:val="28"/>
          <w:szCs w:val="28"/>
        </w:rPr>
        <w:t>…: Методические рекомендации по работе с литературой о жизни и творчестве А.П. Чехова [Электронный ресурс] / Муниципальное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«Централизованная библиотечная</w:t>
      </w:r>
      <w:r w:rsidRPr="00572EF7">
        <w:rPr>
          <w:rFonts w:ascii="Times New Roman" w:hAnsi="Times New Roman"/>
          <w:sz w:val="28"/>
          <w:szCs w:val="28"/>
        </w:rPr>
        <w:t xml:space="preserve"> система» Канавинского района; сост. </w:t>
      </w:r>
      <w:r>
        <w:rPr>
          <w:rFonts w:ascii="Times New Roman" w:hAnsi="Times New Roman"/>
          <w:sz w:val="28"/>
          <w:szCs w:val="28"/>
        </w:rPr>
        <w:t>М. Н. Сачкова. – Н.Новгород, 2009. –</w:t>
      </w:r>
      <w:r w:rsidRPr="00572EF7">
        <w:rPr>
          <w:rFonts w:ascii="Times New Roman" w:hAnsi="Times New Roman"/>
          <w:sz w:val="28"/>
          <w:szCs w:val="28"/>
        </w:rPr>
        <w:t xml:space="preserve"> 16 с. – Режим доступа: </w:t>
      </w:r>
      <w:hyperlink r:id="rId28" w:history="1">
        <w:r w:rsidRPr="00E0012E">
          <w:rPr>
            <w:rStyle w:val="a3"/>
            <w:rFonts w:ascii="Times New Roman" w:hAnsi="Times New Roman"/>
            <w:sz w:val="28"/>
            <w:szCs w:val="28"/>
          </w:rPr>
          <w:t>http://book-hall.ru/delimsya-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opytom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metodicheskie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posobiya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chekhov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na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vse</w:t>
        </w:r>
        <w:r w:rsidRPr="00572EF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0012E">
          <w:rPr>
            <w:rStyle w:val="a3"/>
            <w:rFonts w:ascii="Times New Roman" w:hAnsi="Times New Roman"/>
            <w:sz w:val="28"/>
            <w:szCs w:val="28"/>
            <w:lang w:val="en-US"/>
          </w:rPr>
          <w:t>vremena</w:t>
        </w:r>
      </w:hyperlink>
    </w:p>
    <w:p w:rsidR="0024007F" w:rsidRDefault="0035714A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DD37F8" w:rsidRPr="00E0012E">
          <w:rPr>
            <w:rStyle w:val="a3"/>
            <w:rFonts w:ascii="Times New Roman" w:hAnsi="Times New Roman"/>
            <w:sz w:val="28"/>
            <w:szCs w:val="28"/>
          </w:rPr>
          <w:t>http://chehov-lit.ru</w:t>
        </w:r>
      </w:hyperlink>
      <w:r w:rsidR="00DD37F8">
        <w:rPr>
          <w:rFonts w:ascii="Times New Roman" w:hAnsi="Times New Roman"/>
          <w:sz w:val="28"/>
          <w:szCs w:val="28"/>
        </w:rPr>
        <w:t xml:space="preserve"> </w:t>
      </w:r>
      <w:r w:rsidR="00A86F7B" w:rsidRPr="00F646C1">
        <w:rPr>
          <w:rFonts w:ascii="Times New Roman" w:hAnsi="Times New Roman"/>
          <w:b/>
          <w:sz w:val="28"/>
          <w:szCs w:val="28"/>
        </w:rPr>
        <w:t>Антон Павлович Чехов</w:t>
      </w:r>
      <w:r w:rsidR="00DD37F8">
        <w:rPr>
          <w:rFonts w:ascii="Times New Roman" w:hAnsi="Times New Roman"/>
          <w:sz w:val="28"/>
          <w:szCs w:val="28"/>
        </w:rPr>
        <w:t>.</w:t>
      </w:r>
    </w:p>
    <w:p w:rsidR="005F63CD" w:rsidRDefault="005F63CD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25BC8" w:rsidRDefault="00025BC8" w:rsidP="00F646C1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Сборники:</w:t>
      </w:r>
    </w:p>
    <w:p w:rsidR="00025BC8" w:rsidRPr="00025BC8" w:rsidRDefault="00025BC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7EB507" wp14:editId="71F389EF">
            <wp:simplePos x="0" y="0"/>
            <wp:positionH relativeFrom="margin">
              <wp:posOffset>4697730</wp:posOffset>
            </wp:positionH>
            <wp:positionV relativeFrom="paragraph">
              <wp:posOffset>3810</wp:posOffset>
            </wp:positionV>
            <wp:extent cx="1237615" cy="174053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явка сторона 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BC8">
        <w:rPr>
          <w:rFonts w:ascii="Times New Roman" w:hAnsi="Times New Roman"/>
          <w:sz w:val="28"/>
          <w:szCs w:val="28"/>
        </w:rPr>
        <w:t xml:space="preserve">Чеховские чтения в Вятке : материалы науч. </w:t>
      </w:r>
      <w:r>
        <w:rPr>
          <w:rFonts w:ascii="Times New Roman" w:hAnsi="Times New Roman"/>
          <w:sz w:val="28"/>
          <w:szCs w:val="28"/>
        </w:rPr>
        <w:t>к</w:t>
      </w:r>
      <w:r w:rsidRPr="00025BC8">
        <w:rPr>
          <w:rFonts w:ascii="Times New Roman" w:hAnsi="Times New Roman"/>
          <w:sz w:val="28"/>
          <w:szCs w:val="28"/>
        </w:rPr>
        <w:t>онф. (Киров, 2</w:t>
      </w:r>
      <w:r>
        <w:rPr>
          <w:rFonts w:ascii="Times New Roman" w:hAnsi="Times New Roman"/>
          <w:sz w:val="28"/>
          <w:szCs w:val="28"/>
        </w:rPr>
        <w:t>8 янв. 2010 г.) / департамент культуры Кировской области, обл. науч. Б-ка им. А. И. Герцена, Вятское Шаляпинское общество. – Киров, 2010. – 200 с.</w:t>
      </w:r>
    </w:p>
    <w:p w:rsidR="00025BC8" w:rsidRDefault="00025BC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подготовлен к 150-летию со дня рождения великого русского писателя, включает доклады и исследования учёных и краеведов из Кировской области и Удмурдской Республики, посвящённые жизни и творчеству А. П. Чехова, его связям с вятской землёй.</w:t>
      </w:r>
    </w:p>
    <w:p w:rsidR="00025BC8" w:rsidRPr="00025BC8" w:rsidRDefault="00025BC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86F7B" w:rsidRPr="00F646C1" w:rsidRDefault="00A86F7B" w:rsidP="00F646C1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F646C1">
        <w:rPr>
          <w:rFonts w:ascii="Times New Roman" w:hAnsi="Times New Roman"/>
          <w:b/>
          <w:sz w:val="28"/>
          <w:szCs w:val="28"/>
        </w:rPr>
        <w:t>Сценарии:</w:t>
      </w:r>
    </w:p>
    <w:p w:rsidR="00766E3F" w:rsidRDefault="00766E3F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Андрусенко, Н. Университеты Антоши Чехонте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познавательная викторина, посвящённая творчеству А. П. Чехова, для уч-ся 6-10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Н. Андрусенка // Читаем. Учимся. Играем. – 2014</w:t>
      </w:r>
      <w:r w:rsidRPr="00766E3F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12</w:t>
      </w:r>
      <w:r w:rsidRPr="00766E3F">
        <w:rPr>
          <w:rFonts w:ascii="Times New Roman" w:hAnsi="Times New Roman"/>
          <w:sz w:val="28"/>
          <w:szCs w:val="28"/>
        </w:rPr>
        <w:t>. – С.</w:t>
      </w:r>
      <w:r>
        <w:rPr>
          <w:rFonts w:ascii="Times New Roman" w:hAnsi="Times New Roman"/>
          <w:sz w:val="28"/>
          <w:szCs w:val="28"/>
        </w:rPr>
        <w:t xml:space="preserve"> 39-41.</w:t>
      </w:r>
    </w:p>
    <w:p w:rsidR="00766E3F" w:rsidRDefault="00766E3F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Кирасирова, Л. Прекрасные образы прекрасного человека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театрализованное представление по мотивам произведений А. П. Чехова, для уч-ся 9-11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Л. Кирасирова // </w:t>
      </w:r>
      <w:r w:rsidRPr="00766E3F">
        <w:rPr>
          <w:rFonts w:ascii="Times New Roman" w:hAnsi="Times New Roman"/>
          <w:sz w:val="28"/>
          <w:szCs w:val="28"/>
        </w:rPr>
        <w:t>Читаем. Учимся. Играем. – 201</w:t>
      </w:r>
      <w:r>
        <w:rPr>
          <w:rFonts w:ascii="Times New Roman" w:hAnsi="Times New Roman"/>
          <w:sz w:val="28"/>
          <w:szCs w:val="28"/>
        </w:rPr>
        <w:t>3</w:t>
      </w:r>
      <w:r w:rsidRPr="00766E3F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</w:t>
      </w:r>
      <w:r w:rsidRPr="00766E3F">
        <w:rPr>
          <w:rFonts w:ascii="Times New Roman" w:hAnsi="Times New Roman"/>
          <w:sz w:val="28"/>
          <w:szCs w:val="28"/>
        </w:rPr>
        <w:t>. – С.</w:t>
      </w:r>
      <w:r>
        <w:rPr>
          <w:rFonts w:ascii="Times New Roman" w:hAnsi="Times New Roman"/>
          <w:sz w:val="28"/>
          <w:szCs w:val="28"/>
        </w:rPr>
        <w:t xml:space="preserve"> 22-25.</w:t>
      </w:r>
    </w:p>
    <w:p w:rsidR="00766E3F" w:rsidRDefault="00766E3F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Киселёва, Л. Литературное лото: игра по творчеству А. П. Чехова / Л. Киселёва // Чеховские чтения в Вятке: Материалы научной конференции. – Киров, 2010. – С.188-196.</w:t>
      </w:r>
    </w:p>
    <w:p w:rsidR="00A86F7B" w:rsidRDefault="00A86F7B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Колодкина, М. Чехов. Неоконченная глава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литературный вечер, посвящённый жизни и творчеству писателя для уч-ся 8-11-х классов / М. Кол</w:t>
      </w:r>
      <w:r w:rsidR="001901C9">
        <w:rPr>
          <w:rFonts w:ascii="Times New Roman" w:hAnsi="Times New Roman"/>
          <w:sz w:val="28"/>
          <w:szCs w:val="28"/>
        </w:rPr>
        <w:t>одкина // Читаем. Учимся. Играем. – 2012. – № 5. – С.76-84.</w:t>
      </w:r>
    </w:p>
    <w:p w:rsidR="00553F33" w:rsidRDefault="00553F33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Лаврова, В. печальным юмором серьёзный Чехов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литературный калейдоскоп для старшеклассников / В. Лаврова // Сценарий и репертуар. – 2010. – вып. 9. – С. 2-18.</w:t>
      </w:r>
    </w:p>
    <w:p w:rsidR="00F646C1" w:rsidRDefault="00F646C1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Носырина, О. Доктор Чехов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сценарий литературно-музыкального вечера, посвящённого творчеству А. П. Чехова, для уч-ся 5-6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</w:t>
      </w:r>
      <w:r w:rsidR="00D841F5">
        <w:rPr>
          <w:rFonts w:ascii="Times New Roman" w:hAnsi="Times New Roman"/>
          <w:sz w:val="28"/>
          <w:szCs w:val="28"/>
        </w:rPr>
        <w:t>ассов</w:t>
      </w:r>
      <w:r w:rsidR="00766E3F" w:rsidRPr="00766E3F">
        <w:t xml:space="preserve"> </w:t>
      </w:r>
      <w:r w:rsidR="00766E3F" w:rsidRPr="00D841F5">
        <w:rPr>
          <w:rFonts w:ascii="Times New Roman" w:hAnsi="Times New Roman"/>
          <w:sz w:val="28"/>
          <w:szCs w:val="28"/>
        </w:rPr>
        <w:t>/</w:t>
      </w:r>
      <w:r w:rsidR="00766E3F">
        <w:t xml:space="preserve"> </w:t>
      </w:r>
      <w:r w:rsidR="00766E3F" w:rsidRPr="00766E3F">
        <w:rPr>
          <w:rFonts w:ascii="Times New Roman" w:eastAsia="Arial Unicode MS" w:hAnsi="Times New Roman"/>
          <w:sz w:val="28"/>
          <w:szCs w:val="28"/>
        </w:rPr>
        <w:t>О. Носырина</w:t>
      </w:r>
      <w:r w:rsidR="00766E3F">
        <w:t xml:space="preserve"> // </w:t>
      </w:r>
      <w:r w:rsidR="00766E3F">
        <w:rPr>
          <w:rFonts w:ascii="Times New Roman" w:hAnsi="Times New Roman"/>
          <w:sz w:val="28"/>
          <w:szCs w:val="28"/>
        </w:rPr>
        <w:t>Читаем. Учимся. Играем. – 2010</w:t>
      </w:r>
      <w:r w:rsidR="00766E3F" w:rsidRPr="00766E3F">
        <w:rPr>
          <w:rFonts w:ascii="Times New Roman" w:hAnsi="Times New Roman"/>
          <w:sz w:val="28"/>
          <w:szCs w:val="28"/>
        </w:rPr>
        <w:t>. – № 5. – С.</w:t>
      </w:r>
      <w:r w:rsidR="00766E3F">
        <w:rPr>
          <w:rFonts w:ascii="Times New Roman" w:hAnsi="Times New Roman"/>
          <w:sz w:val="28"/>
          <w:szCs w:val="28"/>
        </w:rPr>
        <w:t xml:space="preserve"> 90-94.</w:t>
      </w:r>
    </w:p>
    <w:p w:rsidR="001901C9" w:rsidRDefault="00F646C1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901C9">
        <w:rPr>
          <w:rFonts w:ascii="Times New Roman" w:hAnsi="Times New Roman"/>
          <w:sz w:val="28"/>
          <w:szCs w:val="28"/>
        </w:rPr>
        <w:t>Россинская, С. «Persjna Nota: Чехов+» / С. Россинская // Новая библиотека. – 2010. – № 7. – С.6-9. О творчестве писателя, афоризмы.</w:t>
      </w:r>
    </w:p>
    <w:p w:rsidR="001901C9" w:rsidRDefault="001901C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53F33" w:rsidRDefault="00553F33" w:rsidP="00553F3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4B3D">
        <w:rPr>
          <w:rFonts w:ascii="Times New Roman" w:hAnsi="Times New Roman"/>
          <w:sz w:val="28"/>
          <w:szCs w:val="28"/>
        </w:rPr>
        <w:t xml:space="preserve">10 февраля – </w:t>
      </w:r>
      <w:r w:rsidRPr="00553F33">
        <w:rPr>
          <w:rFonts w:ascii="Times New Roman" w:hAnsi="Times New Roman"/>
          <w:b/>
          <w:sz w:val="28"/>
          <w:szCs w:val="28"/>
        </w:rPr>
        <w:t>130 лет</w:t>
      </w:r>
      <w:r w:rsidRPr="00044B3D">
        <w:rPr>
          <w:rFonts w:ascii="Times New Roman" w:hAnsi="Times New Roman"/>
          <w:sz w:val="28"/>
          <w:szCs w:val="28"/>
        </w:rPr>
        <w:t xml:space="preserve"> со дня рождения поэта, прозаика</w:t>
      </w:r>
      <w:r>
        <w:rPr>
          <w:rFonts w:ascii="Times New Roman" w:hAnsi="Times New Roman"/>
          <w:sz w:val="28"/>
          <w:szCs w:val="28"/>
        </w:rPr>
        <w:t xml:space="preserve"> и переводчика </w:t>
      </w:r>
      <w:r w:rsidRPr="00553F33">
        <w:rPr>
          <w:rFonts w:ascii="Times New Roman" w:hAnsi="Times New Roman"/>
          <w:b/>
          <w:sz w:val="28"/>
          <w:szCs w:val="28"/>
        </w:rPr>
        <w:t>Б. Л. Пастернака</w:t>
      </w:r>
      <w:r>
        <w:rPr>
          <w:rFonts w:ascii="Times New Roman" w:hAnsi="Times New Roman"/>
          <w:sz w:val="28"/>
          <w:szCs w:val="28"/>
        </w:rPr>
        <w:t xml:space="preserve"> (1890-1960)</w:t>
      </w:r>
    </w:p>
    <w:p w:rsidR="00553F33" w:rsidRPr="00553F33" w:rsidRDefault="00553F33" w:rsidP="00553F33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53F33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841F5" w:rsidRPr="00D841F5" w:rsidRDefault="00553F33" w:rsidP="00553F3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3F33">
        <w:rPr>
          <w:rFonts w:ascii="Times New Roman" w:hAnsi="Times New Roman"/>
          <w:sz w:val="28"/>
          <w:szCs w:val="28"/>
        </w:rPr>
        <w:t>Б.Л. Пастернак в ресурсах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https://bibliozao.ru/resursy/personalii/boris-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pasternak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/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-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pasternak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-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-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resursax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-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internet</w:t>
        </w:r>
        <w:r w:rsidR="00D841F5" w:rsidRPr="007C05E2">
          <w:rPr>
            <w:rStyle w:val="a3"/>
            <w:rFonts w:ascii="Times New Roman" w:hAnsi="Times New Roman"/>
            <w:sz w:val="28"/>
            <w:szCs w:val="28"/>
          </w:rPr>
          <w:t>.</w:t>
        </w:r>
        <w:r w:rsidR="00D841F5" w:rsidRPr="007C05E2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45D38" w:rsidRPr="00745D38" w:rsidRDefault="008D76B6" w:rsidP="00F646C1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FC18123" wp14:editId="1D83F5C8">
            <wp:simplePos x="0" y="0"/>
            <wp:positionH relativeFrom="margin">
              <wp:posOffset>4756785</wp:posOffset>
            </wp:positionH>
            <wp:positionV relativeFrom="paragraph">
              <wp:posOffset>236220</wp:posOffset>
            </wp:positionV>
            <wp:extent cx="1176020" cy="1729105"/>
            <wp:effectExtent l="0" t="0" r="508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730_1200x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38" w:rsidRPr="00745D38">
        <w:rPr>
          <w:rFonts w:ascii="Times New Roman" w:hAnsi="Times New Roman"/>
          <w:b/>
          <w:sz w:val="28"/>
          <w:szCs w:val="28"/>
        </w:rPr>
        <w:t>Сценарии:</w:t>
      </w:r>
    </w:p>
    <w:p w:rsidR="001901C9" w:rsidRDefault="00553F33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Апполонова, Г. «Когда строку диктует чувство…»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литературная композиция, посвящённая жизни и творчеству Б. Л. Пастернака / Г. Апполонова // </w:t>
      </w:r>
      <w:r w:rsidRPr="00553F33">
        <w:rPr>
          <w:rFonts w:ascii="Times New Roman" w:hAnsi="Times New Roman"/>
          <w:sz w:val="28"/>
          <w:szCs w:val="28"/>
        </w:rPr>
        <w:t>Читаем. Учимся. Играем. – 201</w:t>
      </w:r>
      <w:r>
        <w:rPr>
          <w:rFonts w:ascii="Times New Roman" w:hAnsi="Times New Roman"/>
          <w:sz w:val="28"/>
          <w:szCs w:val="28"/>
        </w:rPr>
        <w:t>4</w:t>
      </w:r>
      <w:r w:rsidRPr="00553F33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11. – С. 4</w:t>
      </w:r>
      <w:r w:rsidRPr="00553F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553F33">
        <w:rPr>
          <w:rFonts w:ascii="Times New Roman" w:hAnsi="Times New Roman"/>
          <w:sz w:val="28"/>
          <w:szCs w:val="28"/>
        </w:rPr>
        <w:t>.</w:t>
      </w:r>
    </w:p>
    <w:p w:rsidR="00553F33" w:rsidRDefault="00553F33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Макарова, Б. «Быть знаменитым некрасиво…»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литературно-музыкальная композиция по творчеству Б. Пастернака / Б. Макарова // </w:t>
      </w:r>
      <w:r w:rsidRPr="00553F33">
        <w:rPr>
          <w:rFonts w:ascii="Times New Roman" w:hAnsi="Times New Roman"/>
          <w:sz w:val="28"/>
          <w:szCs w:val="28"/>
        </w:rPr>
        <w:t>Читаем. Учимся. Играем. – 2</w:t>
      </w:r>
      <w:r>
        <w:rPr>
          <w:rFonts w:ascii="Times New Roman" w:hAnsi="Times New Roman"/>
          <w:sz w:val="28"/>
          <w:szCs w:val="28"/>
        </w:rPr>
        <w:t>019. – № 12. – С. 4-8</w:t>
      </w:r>
      <w:r w:rsidRPr="00553F33">
        <w:rPr>
          <w:rFonts w:ascii="Times New Roman" w:hAnsi="Times New Roman"/>
          <w:sz w:val="28"/>
          <w:szCs w:val="28"/>
        </w:rPr>
        <w:t>.</w:t>
      </w:r>
    </w:p>
    <w:p w:rsidR="00553F33" w:rsidRDefault="00553F33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841F5" w:rsidRDefault="00D841F5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45D38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4B3D">
        <w:rPr>
          <w:rFonts w:ascii="Times New Roman" w:hAnsi="Times New Roman"/>
          <w:sz w:val="28"/>
          <w:szCs w:val="28"/>
        </w:rPr>
        <w:t xml:space="preserve">23 августа – </w:t>
      </w:r>
      <w:r w:rsidRPr="000E13D4">
        <w:rPr>
          <w:rFonts w:ascii="Times New Roman" w:hAnsi="Times New Roman"/>
          <w:b/>
          <w:sz w:val="28"/>
          <w:szCs w:val="28"/>
        </w:rPr>
        <w:t>140 лет</w:t>
      </w:r>
      <w:r w:rsidRPr="00044B3D">
        <w:rPr>
          <w:rFonts w:ascii="Times New Roman" w:hAnsi="Times New Roman"/>
          <w:sz w:val="28"/>
          <w:szCs w:val="28"/>
        </w:rPr>
        <w:t xml:space="preserve"> со дня рождения писателя </w:t>
      </w:r>
      <w:r w:rsidRPr="000E13D4">
        <w:rPr>
          <w:rFonts w:ascii="Times New Roman" w:hAnsi="Times New Roman"/>
          <w:b/>
          <w:sz w:val="28"/>
          <w:szCs w:val="28"/>
        </w:rPr>
        <w:t>А.С. Грина</w:t>
      </w:r>
      <w:r>
        <w:rPr>
          <w:rFonts w:ascii="Times New Roman" w:hAnsi="Times New Roman"/>
          <w:sz w:val="28"/>
          <w:szCs w:val="28"/>
        </w:rPr>
        <w:t xml:space="preserve"> (1880-1932)</w:t>
      </w:r>
    </w:p>
    <w:p w:rsidR="00745D38" w:rsidRPr="00745D38" w:rsidRDefault="008D76B6" w:rsidP="00745D38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B536E3B" wp14:editId="7AB8C757">
            <wp:simplePos x="0" y="0"/>
            <wp:positionH relativeFrom="margin">
              <wp:posOffset>4763186</wp:posOffset>
            </wp:positionH>
            <wp:positionV relativeFrom="paragraph">
              <wp:posOffset>160020</wp:posOffset>
            </wp:positionV>
            <wp:extent cx="1198245" cy="1740535"/>
            <wp:effectExtent l="19050" t="19050" r="20955" b="1206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430130_1024x768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8" r="14280"/>
                    <a:stretch/>
                  </pic:blipFill>
                  <pic:spPr bwMode="auto">
                    <a:xfrm>
                      <a:off x="0" y="0"/>
                      <a:ext cx="1198245" cy="17405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38" w:rsidRPr="00745D38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45D38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5D38">
        <w:rPr>
          <w:rFonts w:ascii="Times New Roman" w:hAnsi="Times New Roman"/>
          <w:b/>
          <w:sz w:val="28"/>
          <w:szCs w:val="28"/>
        </w:rPr>
        <w:t>Вятка читает Грина</w:t>
      </w:r>
      <w:r w:rsidRPr="000E13D4">
        <w:rPr>
          <w:rFonts w:ascii="Times New Roman" w:hAnsi="Times New Roman"/>
          <w:sz w:val="28"/>
          <w:szCs w:val="28"/>
        </w:rPr>
        <w:t xml:space="preserve"> [Электронное издание]: методические рекомендации в помощь </w:t>
      </w:r>
      <w:r>
        <w:rPr>
          <w:rFonts w:ascii="Times New Roman" w:hAnsi="Times New Roman"/>
          <w:sz w:val="28"/>
          <w:szCs w:val="28"/>
        </w:rPr>
        <w:t>работе библиотек по реализации проекта «Вятка</w:t>
      </w:r>
      <w:r w:rsidRPr="000E13D4">
        <w:rPr>
          <w:rFonts w:ascii="Times New Roman" w:hAnsi="Times New Roman"/>
          <w:sz w:val="28"/>
          <w:szCs w:val="28"/>
        </w:rPr>
        <w:t xml:space="preserve"> чита</w:t>
      </w:r>
      <w:r>
        <w:rPr>
          <w:rFonts w:ascii="Times New Roman" w:hAnsi="Times New Roman"/>
          <w:sz w:val="28"/>
          <w:szCs w:val="28"/>
        </w:rPr>
        <w:t xml:space="preserve">ет Грина», продвижению </w:t>
      </w:r>
      <w:r w:rsidRPr="000E13D4">
        <w:rPr>
          <w:rFonts w:ascii="Times New Roman" w:hAnsi="Times New Roman"/>
          <w:sz w:val="28"/>
          <w:szCs w:val="28"/>
        </w:rPr>
        <w:t>повести Александра Грина «Алые паруса» [Текст] / Киров. ордена Почёта гос. универс. обл. науч. б-ка им. А. И. Герцена ; сост. Л. Г. Семёновых. –</w:t>
      </w:r>
      <w:r>
        <w:rPr>
          <w:rFonts w:ascii="Times New Roman" w:hAnsi="Times New Roman"/>
          <w:sz w:val="28"/>
          <w:szCs w:val="28"/>
        </w:rPr>
        <w:t xml:space="preserve"> Киров, 2015. – Режим доступа: </w:t>
      </w:r>
    </w:p>
    <w:p w:rsidR="00745D38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E13D4">
        <w:rPr>
          <w:rFonts w:ascii="Times New Roman" w:hAnsi="Times New Roman"/>
          <w:sz w:val="28"/>
          <w:szCs w:val="28"/>
          <w:lang w:val="en-US"/>
        </w:rPr>
        <w:t>herzenlib.ru/cbs/docs/metod/2015_vyatka_chitaet_grina.docx</w:t>
      </w:r>
    </w:p>
    <w:p w:rsidR="00745D38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5D38"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sz w:val="28"/>
          <w:szCs w:val="28"/>
        </w:rPr>
        <w:t xml:space="preserve"> с Дмитрием Быковым. Урок 9. Александр </w:t>
      </w:r>
      <w:r w:rsidRPr="000E13D4">
        <w:rPr>
          <w:rFonts w:ascii="Times New Roman" w:hAnsi="Times New Roman"/>
          <w:sz w:val="28"/>
          <w:szCs w:val="28"/>
        </w:rPr>
        <w:t>Грин</w:t>
      </w:r>
      <w:r>
        <w:rPr>
          <w:rFonts w:ascii="Times New Roman" w:hAnsi="Times New Roman"/>
          <w:sz w:val="28"/>
          <w:szCs w:val="28"/>
        </w:rPr>
        <w:t>:</w:t>
      </w:r>
    </w:p>
    <w:p w:rsidR="00745D38" w:rsidRDefault="0035714A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745D38" w:rsidRPr="00E0012E">
          <w:rPr>
            <w:rStyle w:val="a3"/>
            <w:rFonts w:ascii="Times New Roman" w:hAnsi="Times New Roman"/>
            <w:sz w:val="28"/>
            <w:szCs w:val="28"/>
          </w:rPr>
          <w:t>https://youtu.be/gXM3v82fucI</w:t>
        </w:r>
      </w:hyperlink>
    </w:p>
    <w:p w:rsidR="00745D38" w:rsidRPr="000E13D4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5D38">
        <w:rPr>
          <w:rFonts w:ascii="Times New Roman" w:hAnsi="Times New Roman"/>
          <w:b/>
          <w:sz w:val="28"/>
          <w:szCs w:val="28"/>
        </w:rPr>
        <w:t>Викторины</w:t>
      </w:r>
      <w:r>
        <w:rPr>
          <w:rFonts w:ascii="Times New Roman" w:hAnsi="Times New Roman"/>
          <w:sz w:val="28"/>
          <w:szCs w:val="28"/>
        </w:rPr>
        <w:t xml:space="preserve"> по произведениям и биографии А.С. </w:t>
      </w:r>
      <w:r w:rsidRPr="000E13D4">
        <w:rPr>
          <w:rFonts w:ascii="Times New Roman" w:hAnsi="Times New Roman"/>
          <w:sz w:val="28"/>
          <w:szCs w:val="28"/>
        </w:rPr>
        <w:t xml:space="preserve">Грина: </w:t>
      </w:r>
    </w:p>
    <w:p w:rsidR="00745D38" w:rsidRDefault="00745D38" w:rsidP="00745D3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13D4">
        <w:rPr>
          <w:rFonts w:ascii="Times New Roman" w:hAnsi="Times New Roman"/>
          <w:sz w:val="28"/>
          <w:szCs w:val="28"/>
        </w:rPr>
        <w:t>https://bibliotekagrina.ru/quiz-on-the-works-and-b</w:t>
      </w:r>
      <w:r>
        <w:rPr>
          <w:rFonts w:ascii="Times New Roman" w:hAnsi="Times New Roman"/>
          <w:sz w:val="28"/>
          <w:szCs w:val="28"/>
        </w:rPr>
        <w:t>iography-and-green/ (Кировская</w:t>
      </w:r>
      <w:r w:rsidRPr="000E13D4">
        <w:rPr>
          <w:rFonts w:ascii="Times New Roman" w:hAnsi="Times New Roman"/>
          <w:sz w:val="28"/>
          <w:szCs w:val="28"/>
        </w:rPr>
        <w:t xml:space="preserve"> областная библиотека для дете</w:t>
      </w:r>
      <w:r>
        <w:rPr>
          <w:rFonts w:ascii="Times New Roman" w:hAnsi="Times New Roman"/>
          <w:sz w:val="28"/>
          <w:szCs w:val="28"/>
        </w:rPr>
        <w:t xml:space="preserve">й и юношества им. А.С. Грина). </w:t>
      </w:r>
    </w:p>
    <w:p w:rsidR="00553F33" w:rsidRPr="00EF6845" w:rsidRDefault="00745D38" w:rsidP="00F646C1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F6845">
        <w:rPr>
          <w:rFonts w:ascii="Times New Roman" w:hAnsi="Times New Roman"/>
          <w:b/>
          <w:sz w:val="28"/>
          <w:szCs w:val="28"/>
        </w:rPr>
        <w:t>Сценарии:</w:t>
      </w:r>
    </w:p>
    <w:p w:rsidR="00EF6845" w:rsidRDefault="00EF684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Агапова, И. Дедушкина сказка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театрализованное представление по мотивам произведений А. Грина, для уч-ся 7-11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И. Агапова // </w:t>
      </w:r>
      <w:r w:rsidRPr="00EF6845">
        <w:rPr>
          <w:rFonts w:ascii="Times New Roman" w:hAnsi="Times New Roman"/>
          <w:sz w:val="28"/>
          <w:szCs w:val="28"/>
        </w:rPr>
        <w:t>Читаем. Учимся. Играем. – 201</w:t>
      </w:r>
      <w:r>
        <w:rPr>
          <w:rFonts w:ascii="Times New Roman" w:hAnsi="Times New Roman"/>
          <w:sz w:val="28"/>
          <w:szCs w:val="28"/>
        </w:rPr>
        <w:t>1</w:t>
      </w:r>
      <w:r w:rsidRPr="00EF6845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№ 8. – С. 88</w:t>
      </w:r>
      <w:r w:rsidRPr="00EF6845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5</w:t>
      </w:r>
      <w:r w:rsidRPr="00EF6845">
        <w:rPr>
          <w:rFonts w:ascii="Times New Roman" w:hAnsi="Times New Roman"/>
          <w:sz w:val="28"/>
          <w:szCs w:val="28"/>
        </w:rPr>
        <w:t>.</w:t>
      </w:r>
    </w:p>
    <w:p w:rsidR="00745D38" w:rsidRDefault="00745D3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Анисимов, Е. Слободской – родина писателя-романтика А. Грина / Е. Анисимов // Юный краевед. – 2010. – № 8. – С.8-15.</w:t>
      </w:r>
    </w:p>
    <w:p w:rsidR="00745D38" w:rsidRDefault="00745D3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Вострокнутова, Е. Под алыми парусами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литературная викторина </w:t>
      </w:r>
      <w:r w:rsidR="00EF6845">
        <w:rPr>
          <w:rFonts w:ascii="Times New Roman" w:hAnsi="Times New Roman"/>
          <w:sz w:val="28"/>
          <w:szCs w:val="28"/>
        </w:rPr>
        <w:t>по произведениям А. Грина, для уч-ся 9-11</w:t>
      </w:r>
      <w:r w:rsidR="00D841F5">
        <w:rPr>
          <w:rFonts w:ascii="Times New Roman" w:hAnsi="Times New Roman"/>
          <w:sz w:val="28"/>
          <w:szCs w:val="28"/>
        </w:rPr>
        <w:t>-х</w:t>
      </w:r>
      <w:r w:rsidR="00EF6845">
        <w:rPr>
          <w:rFonts w:ascii="Times New Roman" w:hAnsi="Times New Roman"/>
          <w:sz w:val="28"/>
          <w:szCs w:val="28"/>
        </w:rPr>
        <w:t xml:space="preserve"> классов // </w:t>
      </w:r>
      <w:r w:rsidR="00EF6845" w:rsidRPr="00EF6845">
        <w:rPr>
          <w:rFonts w:ascii="Times New Roman" w:hAnsi="Times New Roman"/>
          <w:sz w:val="28"/>
          <w:szCs w:val="28"/>
        </w:rPr>
        <w:t>Читаем. Учимся</w:t>
      </w:r>
      <w:r w:rsidR="00EF6845">
        <w:rPr>
          <w:rFonts w:ascii="Times New Roman" w:hAnsi="Times New Roman"/>
          <w:sz w:val="28"/>
          <w:szCs w:val="28"/>
        </w:rPr>
        <w:t>. Играем. – 2010. – № 5. – С. 95-97</w:t>
      </w:r>
      <w:r w:rsidR="00EF6845" w:rsidRPr="00EF6845">
        <w:rPr>
          <w:rFonts w:ascii="Times New Roman" w:hAnsi="Times New Roman"/>
          <w:sz w:val="28"/>
          <w:szCs w:val="28"/>
        </w:rPr>
        <w:t>.</w:t>
      </w:r>
    </w:p>
    <w:p w:rsidR="00553F33" w:rsidRDefault="00745D3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Давыдова. М. Дивные легенды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инсценировки по книгам А. Грина / М. Давыдова // Сценарий и репертуар. – 2010. – вып. 9. – С. 68-77.</w:t>
      </w:r>
    </w:p>
    <w:p w:rsidR="00745D38" w:rsidRDefault="00745D3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Джумшудова, О. Блистающая Гринландия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литературно-музыкальная композиция, посвящённая творчеству А. Грина, для уч-ся 8-9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О. Джумшудова // </w:t>
      </w:r>
      <w:r w:rsidRPr="00745D38">
        <w:rPr>
          <w:rFonts w:ascii="Times New Roman" w:hAnsi="Times New Roman"/>
          <w:sz w:val="28"/>
          <w:szCs w:val="28"/>
        </w:rPr>
        <w:t>Читаем. Учимся</w:t>
      </w:r>
      <w:r>
        <w:rPr>
          <w:rFonts w:ascii="Times New Roman" w:hAnsi="Times New Roman"/>
          <w:sz w:val="28"/>
          <w:szCs w:val="28"/>
        </w:rPr>
        <w:t>. Играем. – 2010. – № 5. – С. 48-57</w:t>
      </w:r>
      <w:r w:rsidRPr="00745D38">
        <w:rPr>
          <w:rFonts w:ascii="Times New Roman" w:hAnsi="Times New Roman"/>
          <w:sz w:val="28"/>
          <w:szCs w:val="28"/>
        </w:rPr>
        <w:t>.</w:t>
      </w:r>
    </w:p>
    <w:p w:rsidR="00EF6845" w:rsidRDefault="00EF684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Курочкина, Л. Создатель романтической страны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о жизни и творчестве А. Грина / Л. Курочкина // Библиополе. – 2007. – № 6. – С. 42-45.</w:t>
      </w:r>
    </w:p>
    <w:p w:rsidR="00EF6845" w:rsidRDefault="00EF684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Макарова, Б. Куда зовут нас «Алые паруса»?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литературно-музыкальная композиция, посвящённая творчеству А. Грина / Б. Макарова // Читаем. Учимся. Играем. – 20</w:t>
      </w:r>
      <w:r w:rsidRPr="00EF68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 – № 6. – С. 42-</w:t>
      </w:r>
      <w:r w:rsidRPr="00EF68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EF6845">
        <w:rPr>
          <w:rFonts w:ascii="Times New Roman" w:hAnsi="Times New Roman"/>
          <w:sz w:val="28"/>
          <w:szCs w:val="28"/>
        </w:rPr>
        <w:t>.</w:t>
      </w:r>
    </w:p>
    <w:p w:rsidR="00745D38" w:rsidRDefault="00745D38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F6845" w:rsidRDefault="00EF6845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007F">
        <w:rPr>
          <w:rFonts w:ascii="Times New Roman" w:hAnsi="Times New Roman"/>
          <w:sz w:val="28"/>
          <w:szCs w:val="28"/>
        </w:rPr>
        <w:t xml:space="preserve">3 октября – </w:t>
      </w:r>
      <w:r w:rsidRPr="00EF6845">
        <w:rPr>
          <w:rFonts w:ascii="Times New Roman" w:hAnsi="Times New Roman"/>
          <w:b/>
          <w:sz w:val="28"/>
          <w:szCs w:val="28"/>
        </w:rPr>
        <w:t>125 лет</w:t>
      </w:r>
      <w:r w:rsidRPr="0024007F">
        <w:rPr>
          <w:rFonts w:ascii="Times New Roman" w:hAnsi="Times New Roman"/>
          <w:sz w:val="28"/>
          <w:szCs w:val="28"/>
        </w:rPr>
        <w:t xml:space="preserve"> со дня рождения поэта </w:t>
      </w:r>
      <w:r w:rsidRPr="00EF6845">
        <w:rPr>
          <w:rFonts w:ascii="Times New Roman" w:hAnsi="Times New Roman"/>
          <w:b/>
          <w:sz w:val="28"/>
          <w:szCs w:val="28"/>
        </w:rPr>
        <w:t>С.А. Есенина</w:t>
      </w:r>
      <w:r w:rsidRPr="0024007F">
        <w:rPr>
          <w:rFonts w:ascii="Times New Roman" w:hAnsi="Times New Roman"/>
          <w:sz w:val="28"/>
          <w:szCs w:val="28"/>
        </w:rPr>
        <w:t xml:space="preserve"> (1895-1925) </w:t>
      </w:r>
    </w:p>
    <w:p w:rsidR="00EF6845" w:rsidRPr="00EF6845" w:rsidRDefault="00EF6845" w:rsidP="00EF6845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F684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F6845" w:rsidRDefault="008D76B6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CDC2B40" wp14:editId="4573F84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23950" cy="16776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1200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/>
                    <a:stretch/>
                  </pic:blipFill>
                  <pic:spPr bwMode="auto">
                    <a:xfrm>
                      <a:off x="0" y="0"/>
                      <a:ext cx="11239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6" w:history="1">
        <w:r w:rsidR="00DD37F8" w:rsidRPr="00E0012E">
          <w:rPr>
            <w:rStyle w:val="a3"/>
            <w:rFonts w:ascii="Times New Roman" w:hAnsi="Times New Roman"/>
            <w:sz w:val="28"/>
            <w:szCs w:val="28"/>
          </w:rPr>
          <w:t>http://esenin.ru</w:t>
        </w:r>
      </w:hyperlink>
      <w:r w:rsidR="00DD37F8">
        <w:rPr>
          <w:rFonts w:ascii="Times New Roman" w:hAnsi="Times New Roman"/>
          <w:sz w:val="28"/>
          <w:szCs w:val="28"/>
        </w:rPr>
        <w:t xml:space="preserve"> </w:t>
      </w:r>
      <w:r w:rsidR="00DD37F8" w:rsidRPr="00DD37F8">
        <w:rPr>
          <w:rFonts w:ascii="Times New Roman" w:hAnsi="Times New Roman"/>
          <w:sz w:val="28"/>
          <w:szCs w:val="28"/>
        </w:rPr>
        <w:t>Сайт, посвященный Сергею Есенину – «Жизнь моя, иль ты приснилась мне…». На сайте: биография, фотографии, произведения поэта, воспоминания современников, информация о есенинских местах и о частных коллекционерах, много лет бережно хранящих память о любимом поэте.</w:t>
      </w:r>
      <w:r w:rsidR="00DD37F8">
        <w:rPr>
          <w:rFonts w:ascii="Times New Roman" w:hAnsi="Times New Roman"/>
          <w:sz w:val="28"/>
          <w:szCs w:val="28"/>
        </w:rPr>
        <w:t xml:space="preserve"> </w:t>
      </w:r>
    </w:p>
    <w:p w:rsidR="00DD37F8" w:rsidRDefault="0035714A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DD37F8" w:rsidRPr="00E0012E">
          <w:rPr>
            <w:rStyle w:val="a3"/>
            <w:rFonts w:ascii="Times New Roman" w:hAnsi="Times New Roman"/>
            <w:sz w:val="28"/>
            <w:szCs w:val="28"/>
          </w:rPr>
          <w:t>http://esenin-sergej.ru</w:t>
        </w:r>
      </w:hyperlink>
      <w:r w:rsidR="00DD37F8">
        <w:rPr>
          <w:rFonts w:ascii="Times New Roman" w:hAnsi="Times New Roman"/>
          <w:sz w:val="28"/>
          <w:szCs w:val="28"/>
        </w:rPr>
        <w:t xml:space="preserve"> </w:t>
      </w:r>
      <w:r w:rsidR="00DD37F8" w:rsidRPr="00DD37F8">
        <w:rPr>
          <w:rFonts w:ascii="Times New Roman" w:hAnsi="Times New Roman"/>
          <w:sz w:val="28"/>
          <w:szCs w:val="28"/>
        </w:rPr>
        <w:t>Сергей Александрович Есенин</w:t>
      </w:r>
    </w:p>
    <w:p w:rsidR="00DD37F8" w:rsidRDefault="0035714A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DD37F8" w:rsidRPr="00E0012E">
          <w:rPr>
            <w:rStyle w:val="a3"/>
            <w:rFonts w:ascii="Times New Roman" w:hAnsi="Times New Roman"/>
            <w:sz w:val="28"/>
            <w:szCs w:val="28"/>
          </w:rPr>
          <w:t>http://esenin-lit.ru</w:t>
        </w:r>
      </w:hyperlink>
      <w:r w:rsidR="00DD37F8">
        <w:rPr>
          <w:rFonts w:ascii="Times New Roman" w:hAnsi="Times New Roman"/>
          <w:sz w:val="28"/>
          <w:szCs w:val="28"/>
        </w:rPr>
        <w:t xml:space="preserve"> </w:t>
      </w:r>
      <w:r w:rsidR="00DD37F8" w:rsidRPr="00DD37F8">
        <w:rPr>
          <w:rFonts w:ascii="Times New Roman" w:hAnsi="Times New Roman"/>
          <w:sz w:val="28"/>
          <w:szCs w:val="28"/>
        </w:rPr>
        <w:t>Биография, фотографии, произведения, музей-заповедник в Константиново.</w:t>
      </w:r>
    </w:p>
    <w:p w:rsidR="00DD37F8" w:rsidRDefault="0035714A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DD37F8" w:rsidRPr="00E0012E">
          <w:rPr>
            <w:rStyle w:val="a3"/>
            <w:rFonts w:ascii="Times New Roman" w:hAnsi="Times New Roman"/>
            <w:sz w:val="28"/>
            <w:szCs w:val="28"/>
          </w:rPr>
          <w:t>http://sergeiesenin.lit-info.ru/</w:t>
        </w:r>
      </w:hyperlink>
      <w:r w:rsidR="00DD37F8">
        <w:rPr>
          <w:rFonts w:ascii="Times New Roman" w:hAnsi="Times New Roman"/>
          <w:sz w:val="28"/>
          <w:szCs w:val="28"/>
        </w:rPr>
        <w:t xml:space="preserve"> </w:t>
      </w:r>
      <w:r w:rsidR="00DD37F8" w:rsidRPr="00DD37F8">
        <w:rPr>
          <w:rFonts w:ascii="Times New Roman" w:hAnsi="Times New Roman"/>
          <w:sz w:val="28"/>
          <w:szCs w:val="28"/>
        </w:rPr>
        <w:t>Сайт-памятник, посвященный жизни, творчеству и библиографическим редкостям о Сергее Есенине.</w:t>
      </w:r>
    </w:p>
    <w:p w:rsidR="00EF6845" w:rsidRPr="0024007F" w:rsidRDefault="0035714A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5218E9" w:rsidRPr="00E0012E">
          <w:rPr>
            <w:rStyle w:val="a3"/>
            <w:rFonts w:ascii="Times New Roman" w:hAnsi="Times New Roman"/>
            <w:sz w:val="28"/>
            <w:szCs w:val="28"/>
          </w:rPr>
          <w:t>https://bibliomaniya.blogspot.com/2014/08/100.html</w:t>
        </w:r>
      </w:hyperlink>
      <w:r w:rsidR="005218E9">
        <w:rPr>
          <w:rFonts w:ascii="Times New Roman" w:hAnsi="Times New Roman"/>
          <w:sz w:val="28"/>
          <w:szCs w:val="28"/>
        </w:rPr>
        <w:t xml:space="preserve"> </w:t>
      </w:r>
      <w:r w:rsidR="00EF6845">
        <w:rPr>
          <w:rFonts w:ascii="Times New Roman" w:hAnsi="Times New Roman"/>
          <w:sz w:val="28"/>
          <w:szCs w:val="28"/>
        </w:rPr>
        <w:t xml:space="preserve">100 заголовков к мероприятиям, посвященным </w:t>
      </w:r>
      <w:r w:rsidR="00EF6845" w:rsidRPr="0024007F">
        <w:rPr>
          <w:rFonts w:ascii="Times New Roman" w:hAnsi="Times New Roman"/>
          <w:sz w:val="28"/>
          <w:szCs w:val="28"/>
        </w:rPr>
        <w:t>С.</w:t>
      </w:r>
      <w:r w:rsidR="00EF6845">
        <w:rPr>
          <w:rFonts w:ascii="Times New Roman" w:hAnsi="Times New Roman"/>
          <w:sz w:val="28"/>
          <w:szCs w:val="28"/>
        </w:rPr>
        <w:t xml:space="preserve"> </w:t>
      </w:r>
      <w:r w:rsidR="00EF6845" w:rsidRPr="0024007F">
        <w:rPr>
          <w:rFonts w:ascii="Times New Roman" w:hAnsi="Times New Roman"/>
          <w:sz w:val="28"/>
          <w:szCs w:val="28"/>
        </w:rPr>
        <w:t>А.</w:t>
      </w:r>
      <w:r w:rsidR="00EF6845">
        <w:rPr>
          <w:rFonts w:ascii="Times New Roman" w:hAnsi="Times New Roman"/>
          <w:sz w:val="28"/>
          <w:szCs w:val="28"/>
        </w:rPr>
        <w:t xml:space="preserve"> </w:t>
      </w:r>
      <w:r w:rsidR="00EF6845" w:rsidRPr="0024007F">
        <w:rPr>
          <w:rFonts w:ascii="Times New Roman" w:hAnsi="Times New Roman"/>
          <w:sz w:val="28"/>
          <w:szCs w:val="28"/>
        </w:rPr>
        <w:t xml:space="preserve">Есенину: </w:t>
      </w:r>
    </w:p>
    <w:p w:rsidR="00553F33" w:rsidRDefault="0035714A" w:rsidP="00EF684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5218E9" w:rsidRPr="00E0012E">
          <w:rPr>
            <w:rStyle w:val="a3"/>
            <w:rFonts w:ascii="Times New Roman" w:hAnsi="Times New Roman"/>
            <w:sz w:val="28"/>
            <w:szCs w:val="28"/>
          </w:rPr>
          <w:t>https://vk.com/sergei.esenin</w:t>
        </w:r>
      </w:hyperlink>
      <w:r w:rsidR="005218E9">
        <w:rPr>
          <w:rFonts w:ascii="Times New Roman" w:hAnsi="Times New Roman"/>
          <w:sz w:val="28"/>
          <w:szCs w:val="28"/>
        </w:rPr>
        <w:t xml:space="preserve"> группа ВКонтакте</w:t>
      </w:r>
    </w:p>
    <w:p w:rsidR="005218E9" w:rsidRPr="005218E9" w:rsidRDefault="005218E9" w:rsidP="00EF6845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218E9">
        <w:rPr>
          <w:rFonts w:ascii="Times New Roman" w:hAnsi="Times New Roman"/>
          <w:b/>
          <w:sz w:val="28"/>
          <w:szCs w:val="28"/>
        </w:rPr>
        <w:t>Сценарии:</w:t>
      </w:r>
    </w:p>
    <w:p w:rsidR="001901C9" w:rsidRDefault="005218E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Дорожкина, Н. «Русь моя, деревянная Русь!»: сценарий мини спектакля о С. А. Есенине и его матери / Н. Дорожкина // Читаем. Учимся. Играем. – 2013. – № 6. – С. 52-</w:t>
      </w:r>
      <w:r w:rsidRPr="005218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5218E9">
        <w:rPr>
          <w:rFonts w:ascii="Times New Roman" w:hAnsi="Times New Roman"/>
          <w:sz w:val="28"/>
          <w:szCs w:val="28"/>
        </w:rPr>
        <w:t>.</w:t>
      </w:r>
    </w:p>
    <w:p w:rsidR="005218E9" w:rsidRDefault="005218E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Горбунова, Л. «Всю душу выплещу в слова»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сценарий литературно-музыкального вечера, посвящённого творчеству С. Есенина / Л. Горбунова // </w:t>
      </w:r>
      <w:r w:rsidRPr="005218E9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аем. Учимся. Играем. – 2014. – № 6. – С. 16-22</w:t>
      </w:r>
      <w:r w:rsidRPr="005218E9">
        <w:rPr>
          <w:rFonts w:ascii="Times New Roman" w:hAnsi="Times New Roman"/>
          <w:sz w:val="28"/>
          <w:szCs w:val="28"/>
        </w:rPr>
        <w:t>.</w:t>
      </w:r>
    </w:p>
    <w:p w:rsidR="00D60C85" w:rsidRDefault="00D60C8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0C85">
        <w:rPr>
          <w:rFonts w:ascii="Times New Roman" w:hAnsi="Times New Roman"/>
          <w:sz w:val="28"/>
          <w:szCs w:val="28"/>
        </w:rPr>
        <w:t>Горшкова, Т.</w:t>
      </w:r>
      <w:r>
        <w:rPr>
          <w:rFonts w:ascii="Times New Roman" w:hAnsi="Times New Roman"/>
          <w:sz w:val="28"/>
          <w:szCs w:val="28"/>
        </w:rPr>
        <w:t xml:space="preserve"> Певец «страны берёзового ситца»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литературно-музыкальная композиция о жизни и творчестве С. Есенина, для уч-ся 8-9 классов // </w:t>
      </w:r>
      <w:r w:rsidRPr="00D60C85">
        <w:rPr>
          <w:rFonts w:ascii="Times New Roman" w:hAnsi="Times New Roman"/>
          <w:sz w:val="28"/>
          <w:szCs w:val="28"/>
        </w:rPr>
        <w:t xml:space="preserve">Читаем. Учимся. Играем. – 2011. – № </w:t>
      </w:r>
      <w:r>
        <w:rPr>
          <w:rFonts w:ascii="Times New Roman" w:hAnsi="Times New Roman"/>
          <w:sz w:val="28"/>
          <w:szCs w:val="28"/>
        </w:rPr>
        <w:t>4. – С. 24-31</w:t>
      </w:r>
      <w:r w:rsidRPr="00D60C85">
        <w:rPr>
          <w:rFonts w:ascii="Times New Roman" w:hAnsi="Times New Roman"/>
          <w:sz w:val="28"/>
          <w:szCs w:val="28"/>
        </w:rPr>
        <w:t>.</w:t>
      </w:r>
    </w:p>
    <w:p w:rsidR="005218E9" w:rsidRDefault="005218E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Горшкова, Т. Судьба и лира Есенина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литературная композиция о жизни и творчестве, для уч-ся 10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Т. Горбунова // Читаем. Учимся. Играем. – 2011. – № 5. – С. 70-78</w:t>
      </w:r>
      <w:r w:rsidRPr="005218E9">
        <w:rPr>
          <w:rFonts w:ascii="Times New Roman" w:hAnsi="Times New Roman"/>
          <w:sz w:val="28"/>
          <w:szCs w:val="28"/>
        </w:rPr>
        <w:t>.</w:t>
      </w:r>
    </w:p>
    <w:p w:rsidR="00D60C85" w:rsidRDefault="00D60C8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Милохина, Н. Для зверей приятель я хороший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литературный час по стихам С. Есен</w:t>
      </w:r>
      <w:r w:rsidR="003E5F2B">
        <w:rPr>
          <w:rFonts w:ascii="Times New Roman" w:hAnsi="Times New Roman"/>
          <w:sz w:val="28"/>
          <w:szCs w:val="28"/>
        </w:rPr>
        <w:t>ина о животных / Н. Милохина //</w:t>
      </w:r>
      <w:r w:rsidR="003E5F2B" w:rsidRPr="003E5F2B">
        <w:rPr>
          <w:rFonts w:ascii="Times New Roman" w:hAnsi="Times New Roman"/>
          <w:sz w:val="28"/>
          <w:szCs w:val="28"/>
        </w:rPr>
        <w:t xml:space="preserve"> Читаем, учимся, играем. </w:t>
      </w:r>
      <w:r w:rsidR="003E5F2B">
        <w:rPr>
          <w:rFonts w:ascii="Times New Roman" w:hAnsi="Times New Roman"/>
          <w:sz w:val="28"/>
          <w:szCs w:val="28"/>
        </w:rPr>
        <w:t>– 2002 –</w:t>
      </w:r>
      <w:r w:rsidR="003E5F2B" w:rsidRPr="003E5F2B">
        <w:rPr>
          <w:rFonts w:ascii="Times New Roman" w:hAnsi="Times New Roman"/>
          <w:sz w:val="28"/>
          <w:szCs w:val="28"/>
        </w:rPr>
        <w:t xml:space="preserve"> № 5</w:t>
      </w:r>
      <w:r w:rsidR="003E5F2B">
        <w:rPr>
          <w:rFonts w:ascii="Times New Roman" w:hAnsi="Times New Roman"/>
          <w:sz w:val="28"/>
          <w:szCs w:val="28"/>
        </w:rPr>
        <w:t>. – С. 36-41.</w:t>
      </w:r>
    </w:p>
    <w:p w:rsidR="00D60C85" w:rsidRDefault="00D60C85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Россинская, С. Сергей Есенин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вера, надежды, иллюзии / С. Россинская // Новая библиотека. – № 18. – С.8-15.</w:t>
      </w:r>
    </w:p>
    <w:p w:rsidR="005218E9" w:rsidRDefault="005218E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Шишкина, Е. «Вас помнящий всегда…»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литературная композиция о С. Есенине и Зинаиде Райх, для уч-ся 9-11</w:t>
      </w:r>
      <w:r w:rsidR="00D841F5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/ Е. Шишкина // Читаем. Учимся. Играем. – 2012</w:t>
      </w:r>
      <w:r w:rsidRPr="005218E9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11. – С. 36-40</w:t>
      </w:r>
      <w:r w:rsidRPr="005218E9">
        <w:rPr>
          <w:rFonts w:ascii="Times New Roman" w:hAnsi="Times New Roman"/>
          <w:sz w:val="28"/>
          <w:szCs w:val="28"/>
        </w:rPr>
        <w:t>.</w:t>
      </w:r>
    </w:p>
    <w:p w:rsidR="005218E9" w:rsidRDefault="005218E9" w:rsidP="00F646C1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55824" w:rsidRDefault="00745D38" w:rsidP="00F5582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октября </w:t>
      </w:r>
      <w:r w:rsidR="00F55824" w:rsidRPr="00F55824">
        <w:rPr>
          <w:rFonts w:ascii="Times New Roman" w:hAnsi="Times New Roman"/>
          <w:sz w:val="28"/>
          <w:szCs w:val="28"/>
        </w:rPr>
        <w:t xml:space="preserve">– </w:t>
      </w:r>
      <w:r w:rsidR="003708E5" w:rsidRPr="003708E5">
        <w:rPr>
          <w:rFonts w:ascii="Times New Roman" w:hAnsi="Times New Roman"/>
          <w:b/>
          <w:sz w:val="28"/>
          <w:szCs w:val="28"/>
        </w:rPr>
        <w:t>150 лет</w:t>
      </w:r>
      <w:r w:rsidR="00F55824" w:rsidRPr="00F55824">
        <w:rPr>
          <w:rFonts w:ascii="Times New Roman" w:hAnsi="Times New Roman"/>
          <w:sz w:val="28"/>
          <w:szCs w:val="28"/>
        </w:rPr>
        <w:t xml:space="preserve"> со дня рождения </w:t>
      </w:r>
      <w:r w:rsidR="00572EF7">
        <w:rPr>
          <w:rFonts w:ascii="Times New Roman" w:hAnsi="Times New Roman"/>
          <w:b/>
          <w:sz w:val="28"/>
          <w:szCs w:val="28"/>
        </w:rPr>
        <w:t>И. А.</w:t>
      </w:r>
      <w:r w:rsidR="00F55824" w:rsidRPr="00044B3D">
        <w:rPr>
          <w:rFonts w:ascii="Times New Roman" w:hAnsi="Times New Roman"/>
          <w:b/>
          <w:sz w:val="28"/>
          <w:szCs w:val="28"/>
        </w:rPr>
        <w:t xml:space="preserve"> Бунина</w:t>
      </w:r>
      <w:r w:rsidR="00F55824" w:rsidRPr="00F55824">
        <w:rPr>
          <w:rFonts w:ascii="Times New Roman" w:hAnsi="Times New Roman"/>
          <w:sz w:val="28"/>
          <w:szCs w:val="28"/>
        </w:rPr>
        <w:t>.</w:t>
      </w:r>
    </w:p>
    <w:p w:rsidR="003708E5" w:rsidRDefault="002D4B57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824FBCE" wp14:editId="5DDCD83D">
            <wp:simplePos x="0" y="0"/>
            <wp:positionH relativeFrom="column">
              <wp:posOffset>4850815</wp:posOffset>
            </wp:positionH>
            <wp:positionV relativeFrom="paragraph">
              <wp:posOffset>8255</wp:posOffset>
            </wp:positionV>
            <wp:extent cx="1077595" cy="1572895"/>
            <wp:effectExtent l="0" t="0" r="8255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e_1200.jpg"/>
                    <pic:cNvPicPr/>
                  </pic:nvPicPr>
                  <pic:blipFill rotWithShape="1"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" r="7179"/>
                    <a:stretch/>
                  </pic:blipFill>
                  <pic:spPr bwMode="auto">
                    <a:xfrm>
                      <a:off x="0" y="0"/>
                      <a:ext cx="1077595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E5">
        <w:rPr>
          <w:rFonts w:ascii="Times New Roman" w:hAnsi="Times New Roman"/>
          <w:sz w:val="28"/>
          <w:szCs w:val="28"/>
        </w:rPr>
        <w:t xml:space="preserve">Президент России Владимир Путин подписал указ о праздновании в 2020 </w:t>
      </w:r>
      <w:r w:rsidR="003708E5" w:rsidRPr="003708E5">
        <w:rPr>
          <w:rFonts w:ascii="Times New Roman" w:hAnsi="Times New Roman"/>
          <w:sz w:val="28"/>
          <w:szCs w:val="28"/>
        </w:rPr>
        <w:t xml:space="preserve">году </w:t>
      </w:r>
      <w:r w:rsidR="003708E5">
        <w:rPr>
          <w:rFonts w:ascii="Times New Roman" w:hAnsi="Times New Roman"/>
          <w:sz w:val="28"/>
          <w:szCs w:val="28"/>
        </w:rPr>
        <w:t xml:space="preserve">150-летнего юбилея русского писателя Ивана Бунина. Глава государства </w:t>
      </w:r>
      <w:r w:rsidR="003708E5" w:rsidRPr="003708E5">
        <w:rPr>
          <w:rFonts w:ascii="Times New Roman" w:hAnsi="Times New Roman"/>
          <w:sz w:val="28"/>
          <w:szCs w:val="28"/>
        </w:rPr>
        <w:t xml:space="preserve">отметил </w:t>
      </w:r>
      <w:r w:rsidR="003708E5">
        <w:rPr>
          <w:rFonts w:ascii="Times New Roman" w:hAnsi="Times New Roman"/>
          <w:sz w:val="28"/>
          <w:szCs w:val="28"/>
        </w:rPr>
        <w:t xml:space="preserve">«выдающийся вклад в отечественную и </w:t>
      </w:r>
      <w:r w:rsidR="003708E5" w:rsidRPr="003708E5">
        <w:rPr>
          <w:rFonts w:ascii="Times New Roman" w:hAnsi="Times New Roman"/>
          <w:sz w:val="28"/>
          <w:szCs w:val="28"/>
        </w:rPr>
        <w:t>м</w:t>
      </w:r>
      <w:r w:rsidR="003708E5">
        <w:rPr>
          <w:rFonts w:ascii="Times New Roman" w:hAnsi="Times New Roman"/>
          <w:sz w:val="28"/>
          <w:szCs w:val="28"/>
        </w:rPr>
        <w:t>ировую культуру» писателя.</w:t>
      </w:r>
    </w:p>
    <w:p w:rsidR="000E13D4" w:rsidRPr="003708E5" w:rsidRDefault="003708E5" w:rsidP="000E13D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708E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4007F" w:rsidRDefault="0035714A" w:rsidP="0024007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3708E5" w:rsidRPr="00E0012E">
          <w:rPr>
            <w:rStyle w:val="a3"/>
            <w:rFonts w:ascii="Times New Roman" w:hAnsi="Times New Roman"/>
            <w:sz w:val="28"/>
            <w:szCs w:val="28"/>
          </w:rPr>
          <w:t>http://bunin.org.ru/library/</w:t>
        </w:r>
      </w:hyperlink>
      <w:r w:rsidR="003708E5">
        <w:rPr>
          <w:rFonts w:ascii="Times New Roman" w:hAnsi="Times New Roman"/>
          <w:sz w:val="28"/>
          <w:szCs w:val="28"/>
        </w:rPr>
        <w:t xml:space="preserve"> Сайт, посвящённый жизни и творчеству И. Бунина</w:t>
      </w:r>
    </w:p>
    <w:p w:rsidR="003708E5" w:rsidRDefault="0035714A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3708E5" w:rsidRPr="00E0012E">
          <w:rPr>
            <w:rStyle w:val="a3"/>
            <w:rFonts w:ascii="Times New Roman" w:hAnsi="Times New Roman"/>
            <w:sz w:val="28"/>
            <w:szCs w:val="28"/>
          </w:rPr>
          <w:t>http://ivbunin.ru</w:t>
        </w:r>
      </w:hyperlink>
      <w:r w:rsidR="003708E5">
        <w:rPr>
          <w:rFonts w:ascii="Times New Roman" w:hAnsi="Times New Roman"/>
          <w:sz w:val="28"/>
          <w:szCs w:val="28"/>
        </w:rPr>
        <w:t xml:space="preserve"> Сайт «Академический Бунин», посвящённый изучению творчества.</w:t>
      </w:r>
    </w:p>
    <w:p w:rsidR="003708E5" w:rsidRPr="002D4B57" w:rsidRDefault="00975646" w:rsidP="000E13D4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D4B57">
        <w:rPr>
          <w:rFonts w:ascii="Times New Roman" w:hAnsi="Times New Roman"/>
          <w:b/>
          <w:sz w:val="28"/>
          <w:szCs w:val="28"/>
        </w:rPr>
        <w:t>Сценарии:</w:t>
      </w:r>
    </w:p>
    <w:p w:rsidR="00CB0663" w:rsidRDefault="00CB0663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Андреева, М. Портрет как зеркало души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портреты И. А. Бунина / М. Андреева // Юный краевед. – 2010. – № 12. – С. 4-7.</w:t>
      </w:r>
    </w:p>
    <w:p w:rsidR="00141631" w:rsidRDefault="00141631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Бреднева, М. Король изобразительности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анализ поэтики творчества И. А. Бунина / М. Бреднева // </w:t>
      </w:r>
      <w:r w:rsidRPr="00141631">
        <w:rPr>
          <w:rFonts w:ascii="Times New Roman" w:hAnsi="Times New Roman"/>
          <w:sz w:val="28"/>
          <w:szCs w:val="28"/>
        </w:rPr>
        <w:t>Читае</w:t>
      </w:r>
      <w:r>
        <w:rPr>
          <w:rFonts w:ascii="Times New Roman" w:hAnsi="Times New Roman"/>
          <w:sz w:val="28"/>
          <w:szCs w:val="28"/>
        </w:rPr>
        <w:t>м. Учимся. Играем. – 2012. – № 7. – С. 82-88</w:t>
      </w:r>
      <w:r w:rsidRPr="00141631">
        <w:rPr>
          <w:rFonts w:ascii="Times New Roman" w:hAnsi="Times New Roman"/>
          <w:sz w:val="28"/>
          <w:szCs w:val="28"/>
        </w:rPr>
        <w:t>.</w:t>
      </w:r>
    </w:p>
    <w:p w:rsidR="00975646" w:rsidRDefault="00975646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Грачёва, В. «И этот запах антоновских яблок…»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театральный этюд, посвящённый И. Бунину / В. Грачёва // Библиополе. – 2012. – № 6. – С.61-63.</w:t>
      </w:r>
    </w:p>
    <w:p w:rsidR="003708E5" w:rsidRDefault="00CB0663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Елисеев, В. Достойный представитель старейшего рода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о роде Буниных / В. Елисеев // Библиополе. – 2011. – № 11. – С.67-69.</w:t>
      </w:r>
    </w:p>
    <w:p w:rsidR="003708E5" w:rsidRDefault="00CB0663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Россинская, С. Линия жизни Ивана Бунина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о жизни и творчестве писателя / С. Россинская // Новая библиотека. – 2011. – № 5. – С. 9-21.</w:t>
      </w:r>
    </w:p>
    <w:p w:rsidR="002D4B57" w:rsidRDefault="002D4B57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Черноусова, Е. «Идеал – слияние прозы и поэзии…»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литературный вечер по творчеству И. Бунина для старшеклассников /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 Черноусова // Читаем. Учимся. Играем. – 2005. – № 8</w:t>
      </w:r>
      <w:r w:rsidRPr="002D4B57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85</w:t>
      </w:r>
      <w:r w:rsidRPr="002D4B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89</w:t>
      </w:r>
      <w:r w:rsidRPr="002D4B57">
        <w:rPr>
          <w:rFonts w:ascii="Times New Roman" w:hAnsi="Times New Roman"/>
          <w:sz w:val="28"/>
          <w:szCs w:val="28"/>
        </w:rPr>
        <w:t>.</w:t>
      </w:r>
    </w:p>
    <w:p w:rsidR="003708E5" w:rsidRDefault="00CB0663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Чистякова, С. Окаянные дни</w:t>
      </w:r>
      <w:r w:rsidR="00D8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литературная композиция с включением викторины, рассказывающая о жизни и творчестве И. Бунина / С. Чистякова // </w:t>
      </w:r>
      <w:r w:rsidRPr="00CB0663">
        <w:rPr>
          <w:rFonts w:ascii="Times New Roman" w:hAnsi="Times New Roman"/>
          <w:sz w:val="28"/>
          <w:szCs w:val="28"/>
        </w:rPr>
        <w:t>Читаем. Учимся. Играем. – 201</w:t>
      </w:r>
      <w:r>
        <w:rPr>
          <w:rFonts w:ascii="Times New Roman" w:hAnsi="Times New Roman"/>
          <w:sz w:val="28"/>
          <w:szCs w:val="28"/>
        </w:rPr>
        <w:t>0. – № 7. – С. 4-11</w:t>
      </w:r>
      <w:r w:rsidRPr="00CB0663">
        <w:rPr>
          <w:rFonts w:ascii="Times New Roman" w:hAnsi="Times New Roman"/>
          <w:sz w:val="28"/>
          <w:szCs w:val="28"/>
        </w:rPr>
        <w:t>.</w:t>
      </w:r>
    </w:p>
    <w:p w:rsidR="00D841F5" w:rsidRDefault="00D841F5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841F5" w:rsidRPr="007D2C0E" w:rsidRDefault="006875D2" w:rsidP="006875D2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D2C0E">
        <w:rPr>
          <w:rFonts w:ascii="Times New Roman" w:hAnsi="Times New Roman"/>
          <w:sz w:val="28"/>
          <w:szCs w:val="28"/>
        </w:rPr>
        <w:t>Уважаемые коллеги! При планировании мероприятий</w:t>
      </w:r>
      <w:r w:rsidRPr="007D2C0E">
        <w:t xml:space="preserve"> </w:t>
      </w:r>
      <w:r w:rsidRPr="007D2C0E">
        <w:rPr>
          <w:rFonts w:ascii="Times New Roman" w:hAnsi="Times New Roman"/>
          <w:sz w:val="28"/>
          <w:szCs w:val="28"/>
        </w:rPr>
        <w:t>просьба учитывать</w:t>
      </w:r>
      <w:r w:rsidRPr="007D2C0E">
        <w:t xml:space="preserve"> </w:t>
      </w:r>
      <w:r w:rsidRPr="007D2C0E">
        <w:rPr>
          <w:rFonts w:ascii="Times New Roman" w:hAnsi="Times New Roman"/>
          <w:sz w:val="28"/>
          <w:szCs w:val="28"/>
        </w:rPr>
        <w:t>направления деятельности,</w:t>
      </w:r>
      <w:r w:rsidRPr="007D2C0E">
        <w:rPr>
          <w:rFonts w:ascii="Times New Roman" w:hAnsi="Times New Roman"/>
          <w:b/>
          <w:sz w:val="28"/>
          <w:szCs w:val="28"/>
        </w:rPr>
        <w:t xml:space="preserve"> мониторинг которых проходит каждый квартал:</w:t>
      </w:r>
    </w:p>
    <w:p w:rsidR="006875D2" w:rsidRPr="006875D2" w:rsidRDefault="006875D2" w:rsidP="006875D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875D2">
        <w:rPr>
          <w:rFonts w:ascii="Times New Roman" w:hAnsi="Times New Roman"/>
          <w:sz w:val="28"/>
          <w:szCs w:val="28"/>
        </w:rPr>
        <w:t>- ЗОЖ, в т.ч. профилактика наркомании среди молодёжи, населения;</w:t>
      </w:r>
    </w:p>
    <w:p w:rsidR="006875D2" w:rsidRPr="006875D2" w:rsidRDefault="006875D2" w:rsidP="006875D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875D2">
        <w:rPr>
          <w:rFonts w:ascii="Times New Roman" w:hAnsi="Times New Roman"/>
          <w:sz w:val="28"/>
          <w:szCs w:val="28"/>
        </w:rPr>
        <w:t>- формирование толерантного сознания и профилактика экстремизма и терроризма среди несовершеннолетних, среди населения;</w:t>
      </w:r>
    </w:p>
    <w:p w:rsidR="00CB0663" w:rsidRDefault="006875D2" w:rsidP="000E13D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875D2">
        <w:rPr>
          <w:rFonts w:ascii="Times New Roman" w:hAnsi="Times New Roman"/>
          <w:sz w:val="28"/>
          <w:szCs w:val="28"/>
        </w:rPr>
        <w:t>- работа с трудными подростками и семьями, находящимися в социально-опасном положении.</w:t>
      </w:r>
    </w:p>
    <w:sectPr w:rsidR="00CB0663" w:rsidSect="007D2C0E">
      <w:footerReference w:type="default" r:id="rId4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4A" w:rsidRDefault="0035714A" w:rsidP="002C117D">
      <w:pPr>
        <w:spacing w:after="0" w:line="240" w:lineRule="auto"/>
      </w:pPr>
      <w:r>
        <w:separator/>
      </w:r>
    </w:p>
  </w:endnote>
  <w:endnote w:type="continuationSeparator" w:id="0">
    <w:p w:rsidR="0035714A" w:rsidRDefault="0035714A" w:rsidP="002C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88200"/>
      <w:docPartObj>
        <w:docPartGallery w:val="Page Numbers (Bottom of Page)"/>
        <w:docPartUnique/>
      </w:docPartObj>
    </w:sdtPr>
    <w:sdtEndPr/>
    <w:sdtContent>
      <w:p w:rsidR="002C117D" w:rsidRDefault="002C11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4A">
          <w:rPr>
            <w:noProof/>
          </w:rPr>
          <w:t>2</w:t>
        </w:r>
        <w:r>
          <w:fldChar w:fldCharType="end"/>
        </w:r>
      </w:p>
    </w:sdtContent>
  </w:sdt>
  <w:p w:rsidR="002C117D" w:rsidRDefault="002C1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4A" w:rsidRDefault="0035714A" w:rsidP="002C117D">
      <w:pPr>
        <w:spacing w:after="0" w:line="240" w:lineRule="auto"/>
      </w:pPr>
      <w:r>
        <w:separator/>
      </w:r>
    </w:p>
  </w:footnote>
  <w:footnote w:type="continuationSeparator" w:id="0">
    <w:p w:rsidR="0035714A" w:rsidRDefault="0035714A" w:rsidP="002C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B8"/>
    <w:rsid w:val="00025BC8"/>
    <w:rsid w:val="00034294"/>
    <w:rsid w:val="00044B3D"/>
    <w:rsid w:val="0005463D"/>
    <w:rsid w:val="0005684B"/>
    <w:rsid w:val="000E13D4"/>
    <w:rsid w:val="000F029F"/>
    <w:rsid w:val="00141631"/>
    <w:rsid w:val="00146DEE"/>
    <w:rsid w:val="001901C9"/>
    <w:rsid w:val="002068A7"/>
    <w:rsid w:val="0024007F"/>
    <w:rsid w:val="002C0123"/>
    <w:rsid w:val="002C117D"/>
    <w:rsid w:val="002C394A"/>
    <w:rsid w:val="002D4B57"/>
    <w:rsid w:val="002F124E"/>
    <w:rsid w:val="0035714A"/>
    <w:rsid w:val="003708E5"/>
    <w:rsid w:val="00380404"/>
    <w:rsid w:val="003E5F2B"/>
    <w:rsid w:val="00405E7A"/>
    <w:rsid w:val="00447D29"/>
    <w:rsid w:val="005218E9"/>
    <w:rsid w:val="00532F80"/>
    <w:rsid w:val="00535ED1"/>
    <w:rsid w:val="00553F33"/>
    <w:rsid w:val="00572EF7"/>
    <w:rsid w:val="005C3899"/>
    <w:rsid w:val="005E1F06"/>
    <w:rsid w:val="005F63CD"/>
    <w:rsid w:val="00623B7D"/>
    <w:rsid w:val="0066120F"/>
    <w:rsid w:val="00664B24"/>
    <w:rsid w:val="00671360"/>
    <w:rsid w:val="006875D2"/>
    <w:rsid w:val="00745D38"/>
    <w:rsid w:val="00766E3F"/>
    <w:rsid w:val="007818FB"/>
    <w:rsid w:val="00796349"/>
    <w:rsid w:val="007D2C0E"/>
    <w:rsid w:val="00880544"/>
    <w:rsid w:val="008B49FB"/>
    <w:rsid w:val="008D76B6"/>
    <w:rsid w:val="00975646"/>
    <w:rsid w:val="0099155F"/>
    <w:rsid w:val="009B3DAC"/>
    <w:rsid w:val="00A86F7B"/>
    <w:rsid w:val="00AB09C3"/>
    <w:rsid w:val="00AB3605"/>
    <w:rsid w:val="00AC4CF0"/>
    <w:rsid w:val="00B17BDE"/>
    <w:rsid w:val="00BB3C77"/>
    <w:rsid w:val="00C9209B"/>
    <w:rsid w:val="00C92B9D"/>
    <w:rsid w:val="00CB0663"/>
    <w:rsid w:val="00D60C85"/>
    <w:rsid w:val="00D841F5"/>
    <w:rsid w:val="00DA70CC"/>
    <w:rsid w:val="00DD37F8"/>
    <w:rsid w:val="00E2584D"/>
    <w:rsid w:val="00E8513F"/>
    <w:rsid w:val="00EF6845"/>
    <w:rsid w:val="00F55824"/>
    <w:rsid w:val="00F646C1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FD99-E001-4256-AC83-F1BE6CB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9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1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1941-1945.ru/" TargetMode="External"/><Relationship Id="rId18" Type="http://schemas.openxmlformats.org/officeDocument/2006/relationships/hyperlink" Target="http://rkka.ru/imaps.htm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sergeiesenin.lit-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d-memorial.ru/" TargetMode="External"/><Relationship Id="rId34" Type="http://schemas.openxmlformats.org/officeDocument/2006/relationships/hyperlink" Target="https://youtu.be/gXM3v82fucI" TargetMode="External"/><Relationship Id="rId42" Type="http://schemas.openxmlformats.org/officeDocument/2006/relationships/image" Target="media/image9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ii-soldat.narod.ru/" TargetMode="External"/><Relationship Id="rId17" Type="http://schemas.openxmlformats.org/officeDocument/2006/relationships/hyperlink" Target="http://waralbum.ru/" TargetMode="External"/><Relationship Id="rId25" Type="http://schemas.openxmlformats.org/officeDocument/2006/relationships/hyperlink" Target="https://www.prlib.ru/collections/1182103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esenin-lit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oldat1941.narod.ru/" TargetMode="External"/><Relationship Id="rId20" Type="http://schemas.openxmlformats.org/officeDocument/2006/relationships/hyperlink" Target="http://www.podvignaroda.ru/" TargetMode="External"/><Relationship Id="rId29" Type="http://schemas.openxmlformats.org/officeDocument/2006/relationships/hyperlink" Target="http://chehov-lit.ru" TargetMode="External"/><Relationship Id="rId41" Type="http://schemas.openxmlformats.org/officeDocument/2006/relationships/hyperlink" Target="https://vk.com/sergei.esen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remember.ru/" TargetMode="External"/><Relationship Id="rId24" Type="http://schemas.openxmlformats.org/officeDocument/2006/relationships/hyperlink" Target="http://www.warheroes.ru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esenin-sergej.ru" TargetMode="External"/><Relationship Id="rId40" Type="http://schemas.openxmlformats.org/officeDocument/2006/relationships/hyperlink" Target="https://bibliomaniya.blogspot.com/2014/08/100.html" TargetMode="External"/><Relationship Id="rId45" Type="http://schemas.openxmlformats.org/officeDocument/2006/relationships/hyperlink" Target="http://ivbun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kada.otrok.ru/" TargetMode="External"/><Relationship Id="rId23" Type="http://schemas.openxmlformats.org/officeDocument/2006/relationships/hyperlink" Target="http://bdsa.ru/" TargetMode="External"/><Relationship Id="rId28" Type="http://schemas.openxmlformats.org/officeDocument/2006/relationships/hyperlink" Target="http://book-hall.ru/delimsya-opytom/metodicheskie-posobiya/chekhov-na-vse-vremena" TargetMode="External"/><Relationship Id="rId36" Type="http://schemas.openxmlformats.org/officeDocument/2006/relationships/hyperlink" Target="http://esenin.ru" TargetMode="External"/><Relationship Id="rId10" Type="http://schemas.openxmlformats.org/officeDocument/2006/relationships/hyperlink" Target="http://victory.rusarchives.ru/" TargetMode="External"/><Relationship Id="rId19" Type="http://schemas.openxmlformats.org/officeDocument/2006/relationships/hyperlink" Target="http://militera.lib.ru/" TargetMode="External"/><Relationship Id="rId31" Type="http://schemas.openxmlformats.org/officeDocument/2006/relationships/hyperlink" Target="https://bibliozao.ru/resursy/personalii/boris-pasternak/b-pasternak-v-resursax-internet.html" TargetMode="External"/><Relationship Id="rId44" Type="http://schemas.openxmlformats.org/officeDocument/2006/relationships/hyperlink" Target="http://bunin.org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war.msk.ru/" TargetMode="External"/><Relationship Id="rId14" Type="http://schemas.openxmlformats.org/officeDocument/2006/relationships/hyperlink" Target="http://www.warheroes.ru/main.asp" TargetMode="External"/><Relationship Id="rId22" Type="http://schemas.openxmlformats.org/officeDocument/2006/relationships/hyperlink" Target="http://www.dokst.ru/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image" Target="media/image8.jpeg"/><Relationship Id="rId43" Type="http://schemas.microsoft.com/office/2007/relationships/hdphoto" Target="media/hdphoto1.wdp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2962-93BB-4C7F-963E-6B8D50A9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20</cp:revision>
  <dcterms:created xsi:type="dcterms:W3CDTF">2019-10-23T12:08:00Z</dcterms:created>
  <dcterms:modified xsi:type="dcterms:W3CDTF">2019-11-11T08:00:00Z</dcterms:modified>
</cp:coreProperties>
</file>