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9E3" w:rsidRPr="00E75718" w:rsidRDefault="006C69E3" w:rsidP="006C69E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 wp14:anchorId="3ED93859" wp14:editId="2E5389AC">
            <wp:simplePos x="0" y="0"/>
            <wp:positionH relativeFrom="column">
              <wp:posOffset>-333375</wp:posOffset>
            </wp:positionH>
            <wp:positionV relativeFrom="paragraph">
              <wp:posOffset>-241300</wp:posOffset>
            </wp:positionV>
            <wp:extent cx="1271270" cy="840105"/>
            <wp:effectExtent l="0" t="0" r="5080" b="0"/>
            <wp:wrapThrough wrapText="bothSides">
              <wp:wrapPolygon edited="0">
                <wp:start x="0" y="0"/>
                <wp:lineTo x="0" y="21061"/>
                <wp:lineTo x="21363" y="21061"/>
                <wp:lineTo x="21363" y="0"/>
                <wp:lineTo x="0" y="0"/>
              </wp:wrapPolygon>
            </wp:wrapThrough>
            <wp:docPr id="2" name="Рисунок 2" descr="эмблема ЦБ 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ЦБ и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МКУК «Подосиновская МБС»</w:t>
      </w:r>
    </w:p>
    <w:p w:rsidR="006C69E3" w:rsidRPr="00E75718" w:rsidRDefault="006C69E3" w:rsidP="006C69E3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Подосиновская центральная библиотека им. А. Филёва</w:t>
      </w: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7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Методический сектор</w:t>
      </w: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C69E3" w:rsidRPr="00E75718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69E3" w:rsidRPr="00E75718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69E3" w:rsidRPr="00E75718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69E3" w:rsidRPr="00E75718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69E3" w:rsidRPr="00E75718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69E3" w:rsidRPr="00E75718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</w:pPr>
      <w:r w:rsidRPr="00E75718">
        <w:rPr>
          <w:rFonts w:ascii="Monotype Corsiva" w:eastAsia="Times New Roman" w:hAnsi="Monotype Corsiva" w:cs="Times New Roman"/>
          <w:b/>
          <w:color w:val="000000"/>
          <w:sz w:val="96"/>
          <w:szCs w:val="96"/>
          <w:lang w:eastAsia="ru-RU"/>
        </w:rPr>
        <w:t>Внедри у себя</w:t>
      </w: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Инновационные формы работы.</w:t>
      </w: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Опыт библиотек России</w:t>
      </w: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E75718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Выпуск 3</w:t>
      </w:r>
      <w:r w:rsidR="00B36F35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7</w:t>
      </w: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6C69E3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6C69E3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6C69E3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6C69E3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6C69E3" w:rsidRPr="00E75718" w:rsidRDefault="006C69E3" w:rsidP="006C69E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6C69E3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69E3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C69E3" w:rsidRPr="00E75718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B36F35" w:rsidRDefault="00B36F35" w:rsidP="006C69E3">
      <w:pPr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9E3" w:rsidRPr="00E75718" w:rsidRDefault="006C69E3" w:rsidP="006C69E3">
      <w:pPr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Подосиновец, 2016</w:t>
      </w:r>
    </w:p>
    <w:p w:rsidR="006C69E3" w:rsidRDefault="006C69E3" w:rsidP="006C69E3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69E3" w:rsidRDefault="006C69E3" w:rsidP="006C69E3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78A" w:rsidRDefault="0059578A" w:rsidP="0059578A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78A">
        <w:rPr>
          <w:rFonts w:ascii="Times New Roman" w:hAnsi="Times New Roman" w:cs="Times New Roman"/>
          <w:b/>
          <w:sz w:val="28"/>
          <w:szCs w:val="28"/>
        </w:rPr>
        <w:lastRenderedPageBreak/>
        <w:t>Проект «Читалкин»</w:t>
      </w:r>
    </w:p>
    <w:p w:rsidR="0036714D" w:rsidRPr="0036714D" w:rsidRDefault="0036714D" w:rsidP="00917BD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714D">
        <w:rPr>
          <w:rFonts w:ascii="Times New Roman" w:hAnsi="Times New Roman" w:cs="Times New Roman"/>
          <w:b/>
          <w:sz w:val="24"/>
          <w:szCs w:val="24"/>
        </w:rPr>
        <w:t>Григорьева, А.Ю. Проект «Читалкин» / А.Ю. Григорьева // Современная библиотека.- 2017.- № 2.- С. 84-86.</w:t>
      </w:r>
    </w:p>
    <w:p w:rsidR="00917BDF" w:rsidRPr="00917BDF" w:rsidRDefault="00917BDF" w:rsidP="00917BD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BDF">
        <w:rPr>
          <w:rFonts w:ascii="Times New Roman" w:hAnsi="Times New Roman" w:cs="Times New Roman"/>
          <w:sz w:val="24"/>
          <w:szCs w:val="24"/>
        </w:rPr>
        <w:t>В 2014 г. в Москве появился Фонд поддержки и развития кинематографии для детей и юношества «Маленькое КИНО»</w:t>
      </w:r>
      <w:r>
        <w:rPr>
          <w:rFonts w:ascii="Times New Roman" w:hAnsi="Times New Roman" w:cs="Times New Roman"/>
          <w:sz w:val="24"/>
          <w:szCs w:val="24"/>
        </w:rPr>
        <w:t xml:space="preserve">. О проекте </w:t>
      </w:r>
      <w:r w:rsidR="0036714D">
        <w:rPr>
          <w:rFonts w:ascii="Times New Roman" w:hAnsi="Times New Roman" w:cs="Times New Roman"/>
          <w:sz w:val="24"/>
          <w:szCs w:val="24"/>
        </w:rPr>
        <w:t xml:space="preserve">редакции журнала </w:t>
      </w:r>
      <w:r>
        <w:rPr>
          <w:rFonts w:ascii="Times New Roman" w:hAnsi="Times New Roman" w:cs="Times New Roman"/>
          <w:sz w:val="24"/>
          <w:szCs w:val="24"/>
        </w:rPr>
        <w:t xml:space="preserve">рассказывает </w:t>
      </w:r>
      <w:r w:rsidRPr="00917BDF">
        <w:rPr>
          <w:rFonts w:ascii="Times New Roman" w:hAnsi="Times New Roman" w:cs="Times New Roman"/>
          <w:sz w:val="24"/>
          <w:szCs w:val="24"/>
        </w:rPr>
        <w:t>координатор</w:t>
      </w:r>
      <w:r>
        <w:rPr>
          <w:rFonts w:ascii="Times New Roman" w:hAnsi="Times New Roman" w:cs="Times New Roman"/>
          <w:sz w:val="24"/>
          <w:szCs w:val="24"/>
        </w:rPr>
        <w:t xml:space="preserve"> проекта </w:t>
      </w:r>
      <w:r w:rsidRPr="00917BDF">
        <w:rPr>
          <w:rFonts w:ascii="Times New Roman" w:hAnsi="Times New Roman" w:cs="Times New Roman"/>
          <w:sz w:val="24"/>
          <w:szCs w:val="24"/>
        </w:rPr>
        <w:t>Анн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17BDF">
        <w:rPr>
          <w:rFonts w:ascii="Times New Roman" w:hAnsi="Times New Roman" w:cs="Times New Roman"/>
          <w:sz w:val="24"/>
          <w:szCs w:val="24"/>
        </w:rPr>
        <w:t xml:space="preserve"> Юрьевн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17BDF">
        <w:rPr>
          <w:rFonts w:ascii="Times New Roman" w:hAnsi="Times New Roman" w:cs="Times New Roman"/>
          <w:sz w:val="24"/>
          <w:szCs w:val="24"/>
        </w:rPr>
        <w:t xml:space="preserve"> Григорьев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59578A" w:rsidRPr="00917BDF" w:rsidRDefault="0059578A" w:rsidP="0059578A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BDF">
        <w:rPr>
          <w:rFonts w:ascii="Times New Roman" w:hAnsi="Times New Roman" w:cs="Times New Roman"/>
          <w:b/>
          <w:sz w:val="24"/>
          <w:szCs w:val="24"/>
        </w:rPr>
        <w:t>Что такое «ЧИТАЛКИН» или, может быть, даже «кто это»?</w:t>
      </w:r>
    </w:p>
    <w:p w:rsidR="0059578A" w:rsidRPr="0059578A" w:rsidRDefault="0059578A" w:rsidP="0059578A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78A">
        <w:rPr>
          <w:rFonts w:ascii="Times New Roman" w:hAnsi="Times New Roman" w:cs="Times New Roman"/>
          <w:sz w:val="24"/>
          <w:szCs w:val="24"/>
        </w:rPr>
        <w:t>Это, скорее, собирательный образ детей и взро</w:t>
      </w:r>
      <w:r>
        <w:rPr>
          <w:rFonts w:ascii="Times New Roman" w:hAnsi="Times New Roman" w:cs="Times New Roman"/>
          <w:sz w:val="24"/>
          <w:szCs w:val="24"/>
        </w:rPr>
        <w:t>слых, которые находят чтение по</w:t>
      </w:r>
      <w:r w:rsidRPr="0059578A">
        <w:rPr>
          <w:rFonts w:ascii="Times New Roman" w:hAnsi="Times New Roman" w:cs="Times New Roman"/>
          <w:sz w:val="24"/>
          <w:szCs w:val="24"/>
        </w:rPr>
        <w:t>лезным и нужным занятием и с удовольствием делятся своими любимыми детскими произведениями со зрителями. Это проект, н</w:t>
      </w:r>
      <w:r>
        <w:rPr>
          <w:rFonts w:ascii="Times New Roman" w:hAnsi="Times New Roman" w:cs="Times New Roman"/>
          <w:sz w:val="24"/>
          <w:szCs w:val="24"/>
        </w:rPr>
        <w:t>аправленный на поддержание инте</w:t>
      </w:r>
      <w:r w:rsidRPr="0059578A">
        <w:rPr>
          <w:rFonts w:ascii="Times New Roman" w:hAnsi="Times New Roman" w:cs="Times New Roman"/>
          <w:sz w:val="24"/>
          <w:szCs w:val="24"/>
        </w:rPr>
        <w:t>реса людей к чтению.</w:t>
      </w:r>
    </w:p>
    <w:p w:rsidR="0059578A" w:rsidRPr="00917BDF" w:rsidRDefault="0059578A" w:rsidP="0059578A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BDF">
        <w:rPr>
          <w:rFonts w:ascii="Times New Roman" w:hAnsi="Times New Roman" w:cs="Times New Roman"/>
          <w:b/>
          <w:sz w:val="24"/>
          <w:szCs w:val="24"/>
        </w:rPr>
        <w:t>Кто принимает в нём участие?</w:t>
      </w:r>
    </w:p>
    <w:p w:rsidR="00917BDF" w:rsidRPr="00917BDF" w:rsidRDefault="0059578A" w:rsidP="00917BD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578A">
        <w:rPr>
          <w:rFonts w:ascii="Times New Roman" w:hAnsi="Times New Roman" w:cs="Times New Roman"/>
          <w:sz w:val="24"/>
          <w:szCs w:val="24"/>
        </w:rPr>
        <w:t xml:space="preserve">В первую очередь проект активно поддерживают </w:t>
      </w:r>
      <w:r w:rsidR="00917BDF">
        <w:rPr>
          <w:rFonts w:ascii="Times New Roman" w:hAnsi="Times New Roman" w:cs="Times New Roman"/>
          <w:sz w:val="24"/>
          <w:szCs w:val="24"/>
        </w:rPr>
        <w:t>звёзды отечественного кино и те</w:t>
      </w:r>
      <w:r w:rsidRPr="0059578A">
        <w:rPr>
          <w:rFonts w:ascii="Times New Roman" w:hAnsi="Times New Roman" w:cs="Times New Roman"/>
          <w:sz w:val="24"/>
          <w:szCs w:val="24"/>
        </w:rPr>
        <w:t>левидения. Ведь он создан Фондом поддержки и развития кинематографии для детей и юношества «Маленькое КИНО», попечителями которого являются Аркадий Инин, Екатерина Стриженова, Леонид Якубович, Миха</w:t>
      </w:r>
      <w:r w:rsidR="00917BDF">
        <w:rPr>
          <w:rFonts w:ascii="Times New Roman" w:hAnsi="Times New Roman" w:cs="Times New Roman"/>
          <w:sz w:val="24"/>
          <w:szCs w:val="24"/>
        </w:rPr>
        <w:t>ил Агранович, Виктор Супрун, Ми</w:t>
      </w:r>
      <w:r w:rsidRPr="0059578A">
        <w:rPr>
          <w:rFonts w:ascii="Times New Roman" w:hAnsi="Times New Roman" w:cs="Times New Roman"/>
          <w:sz w:val="24"/>
          <w:szCs w:val="24"/>
        </w:rPr>
        <w:t>хаил Богдасаров. В гостях успели побывать более 400 российских актёров: Никита Ефремов, Татьяна Лютаева, Екатерина Шпица, А</w:t>
      </w:r>
      <w:r w:rsidR="00917BDF">
        <w:rPr>
          <w:rFonts w:ascii="Times New Roman" w:hAnsi="Times New Roman" w:cs="Times New Roman"/>
          <w:sz w:val="24"/>
          <w:szCs w:val="24"/>
        </w:rPr>
        <w:t>ртём Ткаченко, Оскар Кучера, Ев</w:t>
      </w:r>
      <w:r w:rsidRPr="0059578A">
        <w:rPr>
          <w:rFonts w:ascii="Times New Roman" w:hAnsi="Times New Roman" w:cs="Times New Roman"/>
          <w:sz w:val="24"/>
          <w:szCs w:val="24"/>
        </w:rPr>
        <w:t xml:space="preserve">гения Брик, Екатерина Волкова, Денис Шведов, Сати Казанова, Родион Газманов и др. </w:t>
      </w:r>
      <w:r w:rsidRPr="0059578A">
        <w:rPr>
          <w:rFonts w:ascii="Times New Roman" w:hAnsi="Times New Roman" w:cs="Times New Roman"/>
          <w:sz w:val="24"/>
          <w:szCs w:val="24"/>
        </w:rPr>
        <w:cr/>
      </w:r>
      <w:r w:rsidR="00917BDF" w:rsidRPr="00917BDF">
        <w:rPr>
          <w:rFonts w:ascii="Times New Roman" w:hAnsi="Times New Roman" w:cs="Times New Roman"/>
          <w:sz w:val="24"/>
          <w:szCs w:val="24"/>
        </w:rPr>
        <w:t>Мы также с удовольствием п</w:t>
      </w:r>
      <w:r w:rsidR="00917BDF">
        <w:rPr>
          <w:rFonts w:ascii="Times New Roman" w:hAnsi="Times New Roman" w:cs="Times New Roman"/>
          <w:sz w:val="24"/>
          <w:szCs w:val="24"/>
        </w:rPr>
        <w:t>риглашаем авторов детских про</w:t>
      </w:r>
      <w:r w:rsidR="00917BDF" w:rsidRPr="00917BDF">
        <w:rPr>
          <w:rFonts w:ascii="Times New Roman" w:hAnsi="Times New Roman" w:cs="Times New Roman"/>
          <w:sz w:val="24"/>
          <w:szCs w:val="24"/>
        </w:rPr>
        <w:t>изведений. Виктор Лунин, Татьяна Рик, Валентин Постников, Тамара Крюкова и многие другие прочитали свои лучшие стихи и рассказы для слушателей и зрителей канала.</w:t>
      </w:r>
    </w:p>
    <w:p w:rsidR="00917BDF" w:rsidRPr="00861D0F" w:rsidRDefault="00917BDF" w:rsidP="00917BD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D0F">
        <w:rPr>
          <w:rFonts w:ascii="Times New Roman" w:hAnsi="Times New Roman" w:cs="Times New Roman"/>
          <w:b/>
          <w:sz w:val="24"/>
          <w:szCs w:val="24"/>
        </w:rPr>
        <w:t>Где можно увидеть сам проект и его участников?</w:t>
      </w:r>
    </w:p>
    <w:p w:rsidR="00917BDF" w:rsidRPr="00917BDF" w:rsidRDefault="00917BDF" w:rsidP="00917BD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BDF">
        <w:rPr>
          <w:rFonts w:ascii="Times New Roman" w:hAnsi="Times New Roman" w:cs="Times New Roman"/>
          <w:sz w:val="24"/>
          <w:szCs w:val="24"/>
        </w:rPr>
        <w:t xml:space="preserve">Он расположился на канале </w:t>
      </w:r>
      <w:r>
        <w:rPr>
          <w:rFonts w:ascii="Times New Roman" w:hAnsi="Times New Roman" w:cs="Times New Roman"/>
          <w:sz w:val="24"/>
          <w:szCs w:val="24"/>
        </w:rPr>
        <w:t>YouTube, который так и называет</w:t>
      </w:r>
      <w:r w:rsidRPr="00917BDF">
        <w:rPr>
          <w:rFonts w:ascii="Times New Roman" w:hAnsi="Times New Roman" w:cs="Times New Roman"/>
          <w:sz w:val="24"/>
          <w:szCs w:val="24"/>
        </w:rPr>
        <w:t xml:space="preserve">ся – «ЧИТАЛКИН (маленькое КИНО)» (https://goo.gl/4K9FNX). </w:t>
      </w:r>
    </w:p>
    <w:p w:rsidR="00917BDF" w:rsidRPr="00917BDF" w:rsidRDefault="00917BDF" w:rsidP="00917BD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BDF">
        <w:rPr>
          <w:rFonts w:ascii="Times New Roman" w:hAnsi="Times New Roman" w:cs="Times New Roman"/>
          <w:sz w:val="24"/>
          <w:szCs w:val="24"/>
        </w:rPr>
        <w:t xml:space="preserve">За два года существования </w:t>
      </w:r>
      <w:r>
        <w:rPr>
          <w:rFonts w:ascii="Times New Roman" w:hAnsi="Times New Roman" w:cs="Times New Roman"/>
          <w:sz w:val="24"/>
          <w:szCs w:val="24"/>
        </w:rPr>
        <w:t>он успел набрать около 2000 под</w:t>
      </w:r>
      <w:r w:rsidRPr="00917BDF">
        <w:rPr>
          <w:rFonts w:ascii="Times New Roman" w:hAnsi="Times New Roman" w:cs="Times New Roman"/>
          <w:sz w:val="24"/>
          <w:szCs w:val="24"/>
        </w:rPr>
        <w:t>писчиков и получить более 200 тыс. просмотров!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BDF" w:rsidRDefault="00917BDF" w:rsidP="00917BD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BDF">
        <w:rPr>
          <w:rFonts w:ascii="Times New Roman" w:hAnsi="Times New Roman" w:cs="Times New Roman"/>
          <w:b/>
          <w:sz w:val="24"/>
          <w:szCs w:val="24"/>
        </w:rPr>
        <w:t>А как Вы отбираете, что стоит почитать, а что нет?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848" w:rsidRDefault="00917BDF" w:rsidP="00C7184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7BDF">
        <w:rPr>
          <w:rFonts w:ascii="Times New Roman" w:hAnsi="Times New Roman" w:cs="Times New Roman"/>
          <w:sz w:val="24"/>
          <w:szCs w:val="24"/>
        </w:rPr>
        <w:t xml:space="preserve">Детские рассказы, которые </w:t>
      </w:r>
      <w:r>
        <w:rPr>
          <w:rFonts w:ascii="Times New Roman" w:hAnsi="Times New Roman" w:cs="Times New Roman"/>
          <w:sz w:val="24"/>
          <w:szCs w:val="24"/>
        </w:rPr>
        <w:t>читают приглашённые звезды и ав</w:t>
      </w:r>
      <w:r w:rsidRPr="00917BDF">
        <w:rPr>
          <w:rFonts w:ascii="Times New Roman" w:hAnsi="Times New Roman" w:cs="Times New Roman"/>
          <w:sz w:val="24"/>
          <w:szCs w:val="24"/>
        </w:rPr>
        <w:t>торы, рекомендованы педа</w:t>
      </w:r>
      <w:r>
        <w:rPr>
          <w:rFonts w:ascii="Times New Roman" w:hAnsi="Times New Roman" w:cs="Times New Roman"/>
          <w:sz w:val="24"/>
          <w:szCs w:val="24"/>
        </w:rPr>
        <w:t>гогами и психологами. Все прочи</w:t>
      </w:r>
      <w:r w:rsidRPr="00917BDF">
        <w:rPr>
          <w:rFonts w:ascii="Times New Roman" w:hAnsi="Times New Roman" w:cs="Times New Roman"/>
          <w:sz w:val="24"/>
          <w:szCs w:val="24"/>
        </w:rPr>
        <w:t>танные произведения обязательны для гармоничного развития и воспитания ребёнка. Боль</w:t>
      </w:r>
      <w:r>
        <w:rPr>
          <w:rFonts w:ascii="Times New Roman" w:hAnsi="Times New Roman" w:cs="Times New Roman"/>
          <w:sz w:val="24"/>
          <w:szCs w:val="24"/>
        </w:rPr>
        <w:t>шинство книг, которые декламиру</w:t>
      </w:r>
      <w:r w:rsidRPr="00917BDF">
        <w:rPr>
          <w:rFonts w:ascii="Times New Roman" w:hAnsi="Times New Roman" w:cs="Times New Roman"/>
          <w:sz w:val="24"/>
          <w:szCs w:val="24"/>
        </w:rPr>
        <w:t>ются в проекте, – это наше с</w:t>
      </w:r>
      <w:r>
        <w:rPr>
          <w:rFonts w:ascii="Times New Roman" w:hAnsi="Times New Roman" w:cs="Times New Roman"/>
          <w:sz w:val="24"/>
          <w:szCs w:val="24"/>
        </w:rPr>
        <w:t xml:space="preserve"> вами детство: Ханс Кристиан Ан</w:t>
      </w:r>
      <w:r w:rsidRPr="00917BDF">
        <w:rPr>
          <w:rFonts w:ascii="Times New Roman" w:hAnsi="Times New Roman" w:cs="Times New Roman"/>
          <w:sz w:val="24"/>
          <w:szCs w:val="24"/>
        </w:rPr>
        <w:t>дерсен, братья Гримм, Джанни Родари, Агния Барто, Самуил Маршак. Раньше детей не заставляли читать – это было одно из основных развлечений и</w:t>
      </w:r>
      <w:r>
        <w:rPr>
          <w:rFonts w:ascii="Times New Roman" w:hAnsi="Times New Roman" w:cs="Times New Roman"/>
          <w:sz w:val="24"/>
          <w:szCs w:val="24"/>
        </w:rPr>
        <w:t xml:space="preserve"> удовольствий. Главная цель про</w:t>
      </w:r>
      <w:r w:rsidRPr="00917BDF">
        <w:rPr>
          <w:rFonts w:ascii="Times New Roman" w:hAnsi="Times New Roman" w:cs="Times New Roman"/>
          <w:sz w:val="24"/>
          <w:szCs w:val="24"/>
        </w:rPr>
        <w:t>екта – возобновить и вновь популяризировать эстетику чтения печатных изданий, развить воображение ребёнка, а также способствовать восприятию книги как сокровищницы знаний!</w:t>
      </w:r>
      <w:r w:rsidR="00C718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848" w:rsidRPr="00C71848" w:rsidRDefault="00C71848" w:rsidP="00C71848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848">
        <w:rPr>
          <w:rFonts w:ascii="Times New Roman" w:hAnsi="Times New Roman" w:cs="Times New Roman"/>
          <w:b/>
          <w:sz w:val="24"/>
          <w:szCs w:val="24"/>
        </w:rPr>
        <w:t>Сколько сейчас уже снято материалов для прослушивания?</w:t>
      </w:r>
    </w:p>
    <w:p w:rsidR="0059578A" w:rsidRDefault="00C71848" w:rsidP="00C7184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1848">
        <w:rPr>
          <w:rFonts w:ascii="Times New Roman" w:hAnsi="Times New Roman" w:cs="Times New Roman"/>
          <w:sz w:val="24"/>
          <w:szCs w:val="24"/>
        </w:rPr>
        <w:t>На данный момент на сайте доступны 100 материалов для прослушивания, на канале</w:t>
      </w:r>
      <w:r>
        <w:rPr>
          <w:rFonts w:ascii="Times New Roman" w:hAnsi="Times New Roman" w:cs="Times New Roman"/>
          <w:sz w:val="24"/>
          <w:szCs w:val="24"/>
        </w:rPr>
        <w:t xml:space="preserve"> YouTube больше. Мы всех пригла</w:t>
      </w:r>
      <w:r w:rsidRPr="00C71848">
        <w:rPr>
          <w:rFonts w:ascii="Times New Roman" w:hAnsi="Times New Roman" w:cs="Times New Roman"/>
          <w:sz w:val="24"/>
          <w:szCs w:val="24"/>
        </w:rPr>
        <w:t>шаем воспользоваться нашими ресурсами.</w:t>
      </w:r>
    </w:p>
    <w:p w:rsidR="00C71848" w:rsidRDefault="0036714D" w:rsidP="00C7184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CACB870" wp14:editId="092CABAF">
            <wp:simplePos x="0" y="0"/>
            <wp:positionH relativeFrom="column">
              <wp:posOffset>996950</wp:posOffset>
            </wp:positionH>
            <wp:positionV relativeFrom="paragraph">
              <wp:posOffset>109855</wp:posOffset>
            </wp:positionV>
            <wp:extent cx="3058795" cy="1595755"/>
            <wp:effectExtent l="0" t="0" r="825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848" w:rsidRDefault="00C71848" w:rsidP="00C7184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1848" w:rsidRDefault="00C71848" w:rsidP="00C7184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1848" w:rsidRDefault="00C71848" w:rsidP="00C7184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1848" w:rsidRDefault="00C71848" w:rsidP="00C7184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1848" w:rsidRDefault="00C71848" w:rsidP="00C7184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1848" w:rsidRDefault="00C71848" w:rsidP="00C7184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1848" w:rsidRDefault="00C71848" w:rsidP="00C71848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848">
        <w:rPr>
          <w:rFonts w:ascii="Times New Roman" w:hAnsi="Times New Roman" w:cs="Times New Roman"/>
          <w:b/>
          <w:sz w:val="28"/>
          <w:szCs w:val="28"/>
        </w:rPr>
        <w:lastRenderedPageBreak/>
        <w:t>Скоро лето: история на велосипедах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71848" w:rsidRPr="00861D0F" w:rsidRDefault="00861D0F" w:rsidP="00861D0F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D0F">
        <w:rPr>
          <w:rFonts w:ascii="Times New Roman" w:hAnsi="Times New Roman" w:cs="Times New Roman"/>
          <w:b/>
          <w:sz w:val="24"/>
          <w:szCs w:val="24"/>
        </w:rPr>
        <w:t>Скоро лето: история на велосипедах // Современная библиотека.- 2017.- № 3.- С. 96.</w:t>
      </w:r>
    </w:p>
    <w:p w:rsidR="00861D0F" w:rsidRPr="00861D0F" w:rsidRDefault="00861D0F" w:rsidP="00861D0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sz w:val="24"/>
          <w:szCs w:val="24"/>
        </w:rPr>
        <w:t>Велоквесты стали популярными. Город Мончегорск Мурманской области не остался в стороне от новых увлечений и провёл свой велоквест «Распахнул свои улицы город». В нём участвовали 43 велосипедиста, объединившихся в девять команд.</w:t>
      </w:r>
    </w:p>
    <w:p w:rsidR="00861D0F" w:rsidRDefault="00861D0F" w:rsidP="00861D0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sz w:val="24"/>
          <w:szCs w:val="24"/>
        </w:rPr>
        <w:t xml:space="preserve">К названиям команд ребята подошли творчески: «Девчата» и «Гермес», «Перцы» и «Кобры», «Ветерок» и «Победа», «Полярные комарики», «Молния» и «Спортсмены».  </w:t>
      </w:r>
    </w:p>
    <w:p w:rsidR="00861D0F" w:rsidRPr="00861D0F" w:rsidRDefault="00861D0F" w:rsidP="00861D0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sz w:val="24"/>
          <w:szCs w:val="24"/>
        </w:rPr>
        <w:t>В 14.00 раскрыли конверты с заданиями. Чтобы победить, нужно было найти в городе десять зашифрованных мест и сфотографироваться там. На всё про всё отводилось два часа. Вопросы касались исторических событий и людей, вложивших свой вклад в строительство и развитие города и комбината «Североникель». Кто-то, прочитав их, сразу отправился в путь, кто-то зашёл в библиотеку или в Музей истории города, чтобы найти ответы из источников, другие спрашивали у прохожих…</w:t>
      </w:r>
    </w:p>
    <w:p w:rsidR="00861D0F" w:rsidRPr="00861D0F" w:rsidRDefault="00861D0F" w:rsidP="00861D0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sz w:val="24"/>
          <w:szCs w:val="24"/>
        </w:rPr>
        <w:t>Лучший результат по времени показала команда «Кобры» – они вернулись через 1 час 13 минут. Следом за ними подоспели другие команды. Учитывая правильность ответов и время прибытия, ведущие присудили первое место команде «Спортсмены», второе – команде «Гермес», на третьем оказалась «Кобры».</w:t>
      </w:r>
    </w:p>
    <w:p w:rsidR="00861D0F" w:rsidRPr="00861D0F" w:rsidRDefault="00861D0F" w:rsidP="00861D0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sz w:val="24"/>
          <w:szCs w:val="24"/>
        </w:rPr>
        <w:t>Все участники получили грамоты, благодарственные письма, подарки и сувениры. Квест состоялся в рамках фестиваля «Город Мастеров».</w:t>
      </w:r>
    </w:p>
    <w:p w:rsidR="00861D0F" w:rsidRPr="00861D0F" w:rsidRDefault="00861D0F" w:rsidP="00861D0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D0F">
        <w:rPr>
          <w:rFonts w:ascii="Times New Roman" w:hAnsi="Times New Roman" w:cs="Times New Roman"/>
          <w:sz w:val="24"/>
          <w:szCs w:val="24"/>
        </w:rPr>
        <w:t>Усталых, но довольных участников игры после финиша ждал чай с печеньем и конфетами. Даже дождь, под который дважды попали велосипедисты, не омрачил их хорошее настроение!</w:t>
      </w:r>
      <w:r w:rsidRPr="00861D0F">
        <w:rPr>
          <w:rFonts w:ascii="Times New Roman" w:hAnsi="Times New Roman" w:cs="Times New Roman"/>
          <w:sz w:val="24"/>
          <w:szCs w:val="24"/>
        </w:rPr>
        <w:cr/>
      </w:r>
    </w:p>
    <w:p w:rsidR="009C30C1" w:rsidRDefault="009C30C1" w:rsidP="009C30C1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714D" w:rsidRDefault="009C30C1" w:rsidP="0036714D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0C1">
        <w:rPr>
          <w:rFonts w:ascii="Times New Roman" w:hAnsi="Times New Roman" w:cs="Times New Roman"/>
          <w:b/>
          <w:sz w:val="28"/>
          <w:szCs w:val="28"/>
        </w:rPr>
        <w:t>Напольная игра: новая технология</w:t>
      </w:r>
      <w:r w:rsidRPr="009C30C1">
        <w:rPr>
          <w:rFonts w:ascii="Times New Roman" w:hAnsi="Times New Roman" w:cs="Times New Roman"/>
          <w:b/>
          <w:sz w:val="28"/>
          <w:szCs w:val="28"/>
        </w:rPr>
        <w:cr/>
      </w:r>
    </w:p>
    <w:p w:rsidR="00861D0F" w:rsidRPr="0036714D" w:rsidRDefault="0036714D" w:rsidP="0036714D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714D">
        <w:rPr>
          <w:rFonts w:ascii="Times New Roman" w:hAnsi="Times New Roman" w:cs="Times New Roman"/>
          <w:b/>
          <w:sz w:val="24"/>
          <w:szCs w:val="24"/>
        </w:rPr>
        <w:t>Харахонова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36714D">
        <w:rPr>
          <w:rFonts w:ascii="Times New Roman" w:hAnsi="Times New Roman" w:cs="Times New Roman"/>
          <w:b/>
          <w:sz w:val="24"/>
          <w:szCs w:val="24"/>
        </w:rPr>
        <w:t xml:space="preserve"> К.А.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714D">
        <w:rPr>
          <w:rFonts w:ascii="Times New Roman" w:hAnsi="Times New Roman" w:cs="Times New Roman"/>
          <w:b/>
          <w:sz w:val="24"/>
          <w:szCs w:val="24"/>
        </w:rPr>
        <w:t>Напольная игра: новая технология</w:t>
      </w:r>
      <w:r>
        <w:rPr>
          <w:rFonts w:ascii="Times New Roman" w:hAnsi="Times New Roman" w:cs="Times New Roman"/>
          <w:b/>
          <w:sz w:val="24"/>
          <w:szCs w:val="24"/>
        </w:rPr>
        <w:t xml:space="preserve"> / К.А. Харахонова // </w:t>
      </w:r>
      <w:r w:rsidRPr="0036714D">
        <w:rPr>
          <w:rFonts w:ascii="Times New Roman" w:hAnsi="Times New Roman" w:cs="Times New Roman"/>
          <w:b/>
          <w:sz w:val="24"/>
          <w:szCs w:val="24"/>
        </w:rPr>
        <w:t>Современная</w:t>
      </w:r>
      <w:r>
        <w:rPr>
          <w:rFonts w:ascii="Times New Roman" w:hAnsi="Times New Roman" w:cs="Times New Roman"/>
          <w:b/>
          <w:sz w:val="24"/>
          <w:szCs w:val="24"/>
        </w:rPr>
        <w:t xml:space="preserve"> библиотека.- 2017.- № 3.- С. 42-46.</w:t>
      </w:r>
    </w:p>
    <w:p w:rsidR="009C30C1" w:rsidRPr="009C30C1" w:rsidRDefault="009C30C1" w:rsidP="009C30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0C1">
        <w:rPr>
          <w:rFonts w:ascii="Times New Roman" w:hAnsi="Times New Roman" w:cs="Times New Roman"/>
          <w:sz w:val="24"/>
          <w:szCs w:val="24"/>
        </w:rPr>
        <w:t xml:space="preserve">Вряд ли подлежит дискуссии факт, что патриотическое воспитание является одним из приоритетных </w:t>
      </w:r>
      <w:r>
        <w:rPr>
          <w:rFonts w:ascii="Times New Roman" w:hAnsi="Times New Roman" w:cs="Times New Roman"/>
          <w:sz w:val="24"/>
          <w:szCs w:val="24"/>
        </w:rPr>
        <w:t>направлений в работе с подрастающим поколением. Однако фор</w:t>
      </w:r>
      <w:r w:rsidRPr="009C30C1">
        <w:rPr>
          <w:rFonts w:ascii="Times New Roman" w:hAnsi="Times New Roman" w:cs="Times New Roman"/>
          <w:sz w:val="24"/>
          <w:szCs w:val="24"/>
        </w:rPr>
        <w:t>мировать любовь к родине, уважение к прошлому своей страны и готовность служ</w:t>
      </w:r>
      <w:r>
        <w:rPr>
          <w:rFonts w:ascii="Times New Roman" w:hAnsi="Times New Roman" w:cs="Times New Roman"/>
          <w:sz w:val="24"/>
          <w:szCs w:val="24"/>
        </w:rPr>
        <w:t>ить ей – непростая задача. Зачастую социок</w:t>
      </w:r>
      <w:r w:rsidRPr="009C30C1">
        <w:rPr>
          <w:rFonts w:ascii="Times New Roman" w:hAnsi="Times New Roman" w:cs="Times New Roman"/>
          <w:sz w:val="24"/>
          <w:szCs w:val="24"/>
        </w:rPr>
        <w:t>ультурные учреждения выбирают для этого традиционные формы – беседы, уроки, фестивали, конк</w:t>
      </w:r>
      <w:r>
        <w:rPr>
          <w:rFonts w:ascii="Times New Roman" w:hAnsi="Times New Roman" w:cs="Times New Roman"/>
          <w:sz w:val="24"/>
          <w:szCs w:val="24"/>
        </w:rPr>
        <w:t>урсы песни и стихов, торжествен</w:t>
      </w:r>
      <w:r w:rsidRPr="009C30C1">
        <w:rPr>
          <w:rFonts w:ascii="Times New Roman" w:hAnsi="Times New Roman" w:cs="Times New Roman"/>
          <w:sz w:val="24"/>
          <w:szCs w:val="24"/>
        </w:rPr>
        <w:t>ные тематические мероприятия и т.д.</w:t>
      </w:r>
    </w:p>
    <w:p w:rsidR="00513EB9" w:rsidRDefault="009C30C1" w:rsidP="009C30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0C1">
        <w:rPr>
          <w:rFonts w:ascii="Times New Roman" w:hAnsi="Times New Roman" w:cs="Times New Roman"/>
          <w:sz w:val="24"/>
          <w:szCs w:val="24"/>
        </w:rPr>
        <w:t>Наша проектная команда – специалисты Цент</w:t>
      </w:r>
      <w:r>
        <w:rPr>
          <w:rFonts w:ascii="Times New Roman" w:hAnsi="Times New Roman" w:cs="Times New Roman"/>
          <w:sz w:val="24"/>
          <w:szCs w:val="24"/>
        </w:rPr>
        <w:t>рализованной библиотечной систе</w:t>
      </w:r>
      <w:r w:rsidRPr="009C30C1">
        <w:rPr>
          <w:rFonts w:ascii="Times New Roman" w:hAnsi="Times New Roman" w:cs="Times New Roman"/>
          <w:sz w:val="24"/>
          <w:szCs w:val="24"/>
        </w:rPr>
        <w:t>мы для д</w:t>
      </w:r>
      <w:r>
        <w:rPr>
          <w:rFonts w:ascii="Times New Roman" w:hAnsi="Times New Roman" w:cs="Times New Roman"/>
          <w:sz w:val="24"/>
          <w:szCs w:val="24"/>
        </w:rPr>
        <w:t>етей им. Н. Островского г. Крас</w:t>
      </w:r>
      <w:r w:rsidRPr="009C30C1">
        <w:rPr>
          <w:rFonts w:ascii="Times New Roman" w:hAnsi="Times New Roman" w:cs="Times New Roman"/>
          <w:sz w:val="24"/>
          <w:szCs w:val="24"/>
        </w:rPr>
        <w:t>ноярска – озаботившись сохранением памят</w:t>
      </w:r>
      <w:r>
        <w:rPr>
          <w:rFonts w:ascii="Times New Roman" w:hAnsi="Times New Roman" w:cs="Times New Roman"/>
          <w:sz w:val="24"/>
          <w:szCs w:val="24"/>
        </w:rPr>
        <w:t>и об истории Великой Отечествен</w:t>
      </w:r>
      <w:r w:rsidRPr="009C30C1">
        <w:rPr>
          <w:rFonts w:ascii="Times New Roman" w:hAnsi="Times New Roman" w:cs="Times New Roman"/>
          <w:sz w:val="24"/>
          <w:szCs w:val="24"/>
        </w:rPr>
        <w:t>ной войны, решила уйти от протокольных фор</w:t>
      </w:r>
      <w:r>
        <w:rPr>
          <w:rFonts w:ascii="Times New Roman" w:hAnsi="Times New Roman" w:cs="Times New Roman"/>
          <w:sz w:val="24"/>
          <w:szCs w:val="24"/>
        </w:rPr>
        <w:t>м. Мы хотели создать интерактив</w:t>
      </w:r>
      <w:r w:rsidRPr="009C30C1">
        <w:rPr>
          <w:rFonts w:ascii="Times New Roman" w:hAnsi="Times New Roman" w:cs="Times New Roman"/>
          <w:sz w:val="24"/>
          <w:szCs w:val="24"/>
        </w:rPr>
        <w:t>ное</w:t>
      </w:r>
      <w:r>
        <w:rPr>
          <w:rFonts w:ascii="Times New Roman" w:hAnsi="Times New Roman" w:cs="Times New Roman"/>
          <w:sz w:val="24"/>
          <w:szCs w:val="24"/>
        </w:rPr>
        <w:t>, подвижное и при этом эффектив</w:t>
      </w:r>
      <w:r w:rsidRPr="009C30C1">
        <w:rPr>
          <w:rFonts w:ascii="Times New Roman" w:hAnsi="Times New Roman" w:cs="Times New Roman"/>
          <w:sz w:val="24"/>
          <w:szCs w:val="24"/>
        </w:rPr>
        <w:t>ное</w:t>
      </w:r>
      <w:r>
        <w:rPr>
          <w:rFonts w:ascii="Times New Roman" w:hAnsi="Times New Roman" w:cs="Times New Roman"/>
          <w:sz w:val="24"/>
          <w:szCs w:val="24"/>
        </w:rPr>
        <w:t>, вызывающее интерес детей меро</w:t>
      </w:r>
      <w:r w:rsidRPr="009C30C1">
        <w:rPr>
          <w:rFonts w:ascii="Times New Roman" w:hAnsi="Times New Roman" w:cs="Times New Roman"/>
          <w:sz w:val="24"/>
          <w:szCs w:val="24"/>
        </w:rPr>
        <w:t>приятие, ключевым условием которого являет</w:t>
      </w:r>
      <w:r>
        <w:rPr>
          <w:rFonts w:ascii="Times New Roman" w:hAnsi="Times New Roman" w:cs="Times New Roman"/>
          <w:sz w:val="24"/>
          <w:szCs w:val="24"/>
        </w:rPr>
        <w:t>ся отсутствие возрастного и чис</w:t>
      </w:r>
      <w:r w:rsidR="00513EB9">
        <w:rPr>
          <w:rFonts w:ascii="Times New Roman" w:hAnsi="Times New Roman" w:cs="Times New Roman"/>
          <w:sz w:val="24"/>
          <w:szCs w:val="24"/>
        </w:rPr>
        <w:t>ленного ограничения участников.</w:t>
      </w:r>
    </w:p>
    <w:p w:rsidR="009C30C1" w:rsidRPr="00513EB9" w:rsidRDefault="00513EB9" w:rsidP="009C30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EB9">
        <w:rPr>
          <w:rFonts w:ascii="Times New Roman" w:hAnsi="Times New Roman" w:cs="Times New Roman"/>
          <w:sz w:val="24"/>
          <w:szCs w:val="24"/>
        </w:rPr>
        <w:t>Ц</w:t>
      </w:r>
      <w:r w:rsidR="009C30C1" w:rsidRPr="00513EB9">
        <w:rPr>
          <w:rFonts w:ascii="Times New Roman" w:hAnsi="Times New Roman" w:cs="Times New Roman"/>
          <w:sz w:val="24"/>
          <w:szCs w:val="24"/>
        </w:rPr>
        <w:t xml:space="preserve">елями проекта </w:t>
      </w:r>
      <w:r w:rsidR="009C30C1" w:rsidRPr="00513EB9">
        <w:rPr>
          <w:rFonts w:ascii="Times New Roman" w:hAnsi="Times New Roman" w:cs="Times New Roman"/>
          <w:b/>
          <w:sz w:val="24"/>
          <w:szCs w:val="24"/>
        </w:rPr>
        <w:t>«Живая память»</w:t>
      </w:r>
      <w:r w:rsidR="009C30C1" w:rsidRPr="00513EB9">
        <w:rPr>
          <w:rFonts w:ascii="Times New Roman" w:hAnsi="Times New Roman" w:cs="Times New Roman"/>
          <w:sz w:val="24"/>
          <w:szCs w:val="24"/>
        </w:rPr>
        <w:t xml:space="preserve"> стали сохранение памяти о событиях Великой Отечественной войны и людях, вершивших историю, воспитание чувства уважения и гордости за свою страну. В его рамках прошли сетевая конференция детских исследовательских работ, серия интеллектуальных мероприятий и выставок. Частью проекта стала и напольная </w:t>
      </w:r>
      <w:r w:rsidR="009C30C1" w:rsidRPr="00513EB9">
        <w:rPr>
          <w:rFonts w:ascii="Times New Roman" w:hAnsi="Times New Roman" w:cs="Times New Roman"/>
          <w:sz w:val="24"/>
          <w:szCs w:val="24"/>
        </w:rPr>
        <w:lastRenderedPageBreak/>
        <w:t>интеллектуальная игра «Дорогами истории», стимулирующая изучение героического прошлого нашей страны.</w:t>
      </w:r>
    </w:p>
    <w:p w:rsidR="009C30C1" w:rsidRPr="009C30C1" w:rsidRDefault="009C30C1" w:rsidP="009C30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0C1">
        <w:rPr>
          <w:rFonts w:ascii="Times New Roman" w:hAnsi="Times New Roman" w:cs="Times New Roman"/>
          <w:sz w:val="24"/>
          <w:szCs w:val="24"/>
        </w:rPr>
        <w:t>Иг</w:t>
      </w:r>
      <w:r>
        <w:rPr>
          <w:rFonts w:ascii="Times New Roman" w:hAnsi="Times New Roman" w:cs="Times New Roman"/>
          <w:sz w:val="24"/>
          <w:szCs w:val="24"/>
        </w:rPr>
        <w:t>ра устроена по принципу настоль</w:t>
      </w:r>
      <w:r w:rsidRPr="009C30C1">
        <w:rPr>
          <w:rFonts w:ascii="Times New Roman" w:hAnsi="Times New Roman" w:cs="Times New Roman"/>
          <w:sz w:val="24"/>
          <w:szCs w:val="24"/>
        </w:rPr>
        <w:t>ного квеста и представляет собой поле с клетками, по которым передвигаются игроки</w:t>
      </w:r>
      <w:r>
        <w:rPr>
          <w:rFonts w:ascii="Times New Roman" w:hAnsi="Times New Roman" w:cs="Times New Roman"/>
          <w:sz w:val="24"/>
          <w:szCs w:val="24"/>
        </w:rPr>
        <w:t>, бросая кубик и получая опреде</w:t>
      </w:r>
      <w:r w:rsidRPr="009C30C1">
        <w:rPr>
          <w:rFonts w:ascii="Times New Roman" w:hAnsi="Times New Roman" w:cs="Times New Roman"/>
          <w:sz w:val="24"/>
          <w:szCs w:val="24"/>
        </w:rPr>
        <w:t>лённые вопросы или задания. Она нач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C30C1">
        <w:rPr>
          <w:rFonts w:ascii="Times New Roman" w:hAnsi="Times New Roman" w:cs="Times New Roman"/>
          <w:sz w:val="24"/>
          <w:szCs w:val="24"/>
        </w:rPr>
        <w:t>нается с</w:t>
      </w:r>
      <w:r>
        <w:rPr>
          <w:rFonts w:ascii="Times New Roman" w:hAnsi="Times New Roman" w:cs="Times New Roman"/>
          <w:sz w:val="24"/>
          <w:szCs w:val="24"/>
        </w:rPr>
        <w:t xml:space="preserve"> клетки «22 июня 1941 г.» и про</w:t>
      </w:r>
      <w:r w:rsidRPr="009C30C1">
        <w:rPr>
          <w:rFonts w:ascii="Times New Roman" w:hAnsi="Times New Roman" w:cs="Times New Roman"/>
          <w:sz w:val="24"/>
          <w:szCs w:val="24"/>
        </w:rPr>
        <w:t>двигается по спирали к центру поля, где расположена клетка «9 мая 1945 г. Побе</w:t>
      </w:r>
      <w:r>
        <w:rPr>
          <w:rFonts w:ascii="Times New Roman" w:hAnsi="Times New Roman" w:cs="Times New Roman"/>
          <w:sz w:val="24"/>
          <w:szCs w:val="24"/>
        </w:rPr>
        <w:t>да!». Цветами на карте обозначе</w:t>
      </w:r>
      <w:r w:rsidRPr="009C30C1">
        <w:rPr>
          <w:rFonts w:ascii="Times New Roman" w:hAnsi="Times New Roman" w:cs="Times New Roman"/>
          <w:sz w:val="24"/>
          <w:szCs w:val="24"/>
        </w:rPr>
        <w:t>ны годы войны: 1941 г. – фиолетовый, 1942 г. – зелёный и т.д., что позволяет детям ориентироватьс</w:t>
      </w:r>
      <w:r w:rsidR="00513EB9">
        <w:rPr>
          <w:rFonts w:ascii="Times New Roman" w:hAnsi="Times New Roman" w:cs="Times New Roman"/>
          <w:sz w:val="24"/>
          <w:szCs w:val="24"/>
        </w:rPr>
        <w:t>я в хронологии.</w:t>
      </w:r>
    </w:p>
    <w:p w:rsidR="00513EB9" w:rsidRDefault="009C30C1" w:rsidP="009C30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0C1">
        <w:rPr>
          <w:rFonts w:ascii="Times New Roman" w:hAnsi="Times New Roman" w:cs="Times New Roman"/>
          <w:sz w:val="24"/>
          <w:szCs w:val="24"/>
        </w:rPr>
        <w:t>На игровом поле размещаются клетки с о</w:t>
      </w:r>
      <w:r>
        <w:rPr>
          <w:rFonts w:ascii="Times New Roman" w:hAnsi="Times New Roman" w:cs="Times New Roman"/>
          <w:sz w:val="24"/>
          <w:szCs w:val="24"/>
        </w:rPr>
        <w:t>сновными военными операциями Ве</w:t>
      </w:r>
      <w:r w:rsidRPr="009C30C1">
        <w:rPr>
          <w:rFonts w:ascii="Times New Roman" w:hAnsi="Times New Roman" w:cs="Times New Roman"/>
          <w:sz w:val="24"/>
          <w:szCs w:val="24"/>
        </w:rPr>
        <w:t>ликой</w:t>
      </w:r>
      <w:r>
        <w:rPr>
          <w:rFonts w:ascii="Times New Roman" w:hAnsi="Times New Roman" w:cs="Times New Roman"/>
          <w:sz w:val="24"/>
          <w:szCs w:val="24"/>
        </w:rPr>
        <w:t xml:space="preserve"> Отечественной войны и стратеги</w:t>
      </w:r>
      <w:r w:rsidRPr="009C30C1">
        <w:rPr>
          <w:rFonts w:ascii="Times New Roman" w:hAnsi="Times New Roman" w:cs="Times New Roman"/>
          <w:sz w:val="24"/>
          <w:szCs w:val="24"/>
        </w:rPr>
        <w:t>чески</w:t>
      </w:r>
      <w:r>
        <w:rPr>
          <w:rFonts w:ascii="Times New Roman" w:hAnsi="Times New Roman" w:cs="Times New Roman"/>
          <w:sz w:val="24"/>
          <w:szCs w:val="24"/>
        </w:rPr>
        <w:t>ми городами, фактически повторя</w:t>
      </w:r>
      <w:r w:rsidRPr="009C30C1">
        <w:rPr>
          <w:rFonts w:ascii="Times New Roman" w:hAnsi="Times New Roman" w:cs="Times New Roman"/>
          <w:sz w:val="24"/>
          <w:szCs w:val="24"/>
        </w:rPr>
        <w:t xml:space="preserve">ющие историческую последовательность событий. Так, клетка «План Барбаросса» есть только на поле 1941 г.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9C30C1">
        <w:rPr>
          <w:rFonts w:ascii="Times New Roman" w:hAnsi="Times New Roman" w:cs="Times New Roman"/>
          <w:sz w:val="24"/>
          <w:szCs w:val="24"/>
        </w:rPr>
        <w:t>лет</w:t>
      </w:r>
      <w:r>
        <w:rPr>
          <w:rFonts w:ascii="Times New Roman" w:hAnsi="Times New Roman" w:cs="Times New Roman"/>
          <w:sz w:val="24"/>
          <w:szCs w:val="24"/>
        </w:rPr>
        <w:t>ка «Блокада Ленинграда» повторя</w:t>
      </w:r>
      <w:r w:rsidRPr="009C30C1">
        <w:rPr>
          <w:rFonts w:ascii="Times New Roman" w:hAnsi="Times New Roman" w:cs="Times New Roman"/>
          <w:sz w:val="24"/>
          <w:szCs w:val="24"/>
        </w:rPr>
        <w:t>ется несколько раз вплоть до 1944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30C1">
        <w:rPr>
          <w:rFonts w:ascii="Times New Roman" w:hAnsi="Times New Roman" w:cs="Times New Roman"/>
          <w:sz w:val="24"/>
          <w:szCs w:val="24"/>
        </w:rPr>
        <w:t>Помимо событийн</w:t>
      </w:r>
      <w:r>
        <w:rPr>
          <w:rFonts w:ascii="Times New Roman" w:hAnsi="Times New Roman" w:cs="Times New Roman"/>
          <w:sz w:val="24"/>
          <w:szCs w:val="24"/>
        </w:rPr>
        <w:t>ых, в игре есть клетки, знакомя</w:t>
      </w:r>
      <w:r w:rsidRPr="009C30C1">
        <w:rPr>
          <w:rFonts w:ascii="Times New Roman" w:hAnsi="Times New Roman" w:cs="Times New Roman"/>
          <w:sz w:val="24"/>
          <w:szCs w:val="24"/>
        </w:rPr>
        <w:t>щие ребят с важными деталями военных действий и людьми, ч</w:t>
      </w:r>
      <w:r>
        <w:rPr>
          <w:rFonts w:ascii="Times New Roman" w:hAnsi="Times New Roman" w:cs="Times New Roman"/>
          <w:sz w:val="24"/>
          <w:szCs w:val="24"/>
        </w:rPr>
        <w:t>ьим мужеством была завоёвана по</w:t>
      </w:r>
      <w:r w:rsidRPr="009C30C1">
        <w:rPr>
          <w:rFonts w:ascii="Times New Roman" w:hAnsi="Times New Roman" w:cs="Times New Roman"/>
          <w:sz w:val="24"/>
          <w:szCs w:val="24"/>
        </w:rPr>
        <w:t>беда. Остановившись на клетках «Тыл», «Оружие Победы», «Флот», «Герои», «Союзники», игроки получают к</w:t>
      </w:r>
      <w:r>
        <w:rPr>
          <w:rFonts w:ascii="Times New Roman" w:hAnsi="Times New Roman" w:cs="Times New Roman"/>
          <w:sz w:val="24"/>
          <w:szCs w:val="24"/>
        </w:rPr>
        <w:t>арточки с интересными энциклопе</w:t>
      </w:r>
      <w:r w:rsidRPr="009C30C1">
        <w:rPr>
          <w:rFonts w:ascii="Times New Roman" w:hAnsi="Times New Roman" w:cs="Times New Roman"/>
          <w:sz w:val="24"/>
          <w:szCs w:val="24"/>
        </w:rPr>
        <w:t>дическими данными. Эта информация помогает им более полно ощутить масштаб происходивших собы</w:t>
      </w:r>
      <w:r w:rsidR="00513EB9">
        <w:rPr>
          <w:rFonts w:ascii="Times New Roman" w:hAnsi="Times New Roman" w:cs="Times New Roman"/>
          <w:sz w:val="24"/>
          <w:szCs w:val="24"/>
        </w:rPr>
        <w:t>тий, глубже погрузиться в тему.</w:t>
      </w:r>
    </w:p>
    <w:p w:rsidR="009C30C1" w:rsidRPr="009C30C1" w:rsidRDefault="009C30C1" w:rsidP="009C30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0C1">
        <w:rPr>
          <w:rFonts w:ascii="Times New Roman" w:hAnsi="Times New Roman" w:cs="Times New Roman"/>
          <w:sz w:val="24"/>
          <w:szCs w:val="24"/>
        </w:rPr>
        <w:t>На карте также предусм</w:t>
      </w:r>
      <w:r>
        <w:rPr>
          <w:rFonts w:ascii="Times New Roman" w:hAnsi="Times New Roman" w:cs="Times New Roman"/>
          <w:sz w:val="24"/>
          <w:szCs w:val="24"/>
        </w:rPr>
        <w:t>отрены традиционные для настоль</w:t>
      </w:r>
      <w:r w:rsidRPr="009C30C1">
        <w:rPr>
          <w:rFonts w:ascii="Times New Roman" w:hAnsi="Times New Roman" w:cs="Times New Roman"/>
          <w:sz w:val="24"/>
          <w:szCs w:val="24"/>
        </w:rPr>
        <w:t xml:space="preserve">ных игр клетки-движения, придающие динамику игровому процессу: «Разведка», «Минное поле», «Отступление». </w:t>
      </w:r>
      <w:r>
        <w:rPr>
          <w:rFonts w:ascii="Times New Roman" w:hAnsi="Times New Roman" w:cs="Times New Roman"/>
          <w:sz w:val="24"/>
          <w:szCs w:val="24"/>
        </w:rPr>
        <w:t>Попадая на них, дети либо пропу</w:t>
      </w:r>
      <w:r w:rsidRPr="009C30C1">
        <w:rPr>
          <w:rFonts w:ascii="Times New Roman" w:hAnsi="Times New Roman" w:cs="Times New Roman"/>
          <w:sz w:val="24"/>
          <w:szCs w:val="24"/>
        </w:rPr>
        <w:t>скают ход, либо продвигаются вперёд или назад.</w:t>
      </w:r>
    </w:p>
    <w:p w:rsidR="009C30C1" w:rsidRPr="009C30C1" w:rsidRDefault="009C30C1" w:rsidP="009C30C1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0C1">
        <w:rPr>
          <w:rFonts w:ascii="Times New Roman" w:hAnsi="Times New Roman" w:cs="Times New Roman"/>
          <w:sz w:val="24"/>
          <w:szCs w:val="24"/>
        </w:rPr>
        <w:t>По ходу игры вед</w:t>
      </w:r>
      <w:r>
        <w:rPr>
          <w:rFonts w:ascii="Times New Roman" w:hAnsi="Times New Roman" w:cs="Times New Roman"/>
          <w:sz w:val="24"/>
          <w:szCs w:val="24"/>
        </w:rPr>
        <w:t>ущий даёт ребёнку карточки с во</w:t>
      </w:r>
      <w:r w:rsidRPr="009C30C1">
        <w:rPr>
          <w:rFonts w:ascii="Times New Roman" w:hAnsi="Times New Roman" w:cs="Times New Roman"/>
          <w:sz w:val="24"/>
          <w:szCs w:val="24"/>
        </w:rPr>
        <w:t>просами, ответ</w:t>
      </w:r>
      <w:r>
        <w:rPr>
          <w:rFonts w:ascii="Times New Roman" w:hAnsi="Times New Roman" w:cs="Times New Roman"/>
          <w:sz w:val="24"/>
          <w:szCs w:val="24"/>
        </w:rPr>
        <w:t>ить на которые он может самосто</w:t>
      </w:r>
      <w:r w:rsidRPr="009C30C1">
        <w:rPr>
          <w:rFonts w:ascii="Times New Roman" w:hAnsi="Times New Roman" w:cs="Times New Roman"/>
          <w:sz w:val="24"/>
          <w:szCs w:val="24"/>
        </w:rPr>
        <w:t>ятельно или с помощью команды.</w:t>
      </w:r>
      <w:r>
        <w:rPr>
          <w:rFonts w:ascii="Times New Roman" w:hAnsi="Times New Roman" w:cs="Times New Roman"/>
          <w:sz w:val="24"/>
          <w:szCs w:val="24"/>
        </w:rPr>
        <w:t xml:space="preserve"> Количество пра</w:t>
      </w:r>
      <w:r w:rsidRPr="009C30C1">
        <w:rPr>
          <w:rFonts w:ascii="Times New Roman" w:hAnsi="Times New Roman" w:cs="Times New Roman"/>
          <w:sz w:val="24"/>
          <w:szCs w:val="24"/>
        </w:rPr>
        <w:t xml:space="preserve">вильных ответов фиксируется и на их основе в итоге </w:t>
      </w:r>
      <w:r w:rsidR="00513EB9">
        <w:rPr>
          <w:rFonts w:ascii="Times New Roman" w:hAnsi="Times New Roman" w:cs="Times New Roman"/>
          <w:sz w:val="24"/>
          <w:szCs w:val="24"/>
        </w:rPr>
        <w:t xml:space="preserve">определяется </w:t>
      </w:r>
      <w:r w:rsidRPr="009C30C1">
        <w:rPr>
          <w:rFonts w:ascii="Times New Roman" w:hAnsi="Times New Roman" w:cs="Times New Roman"/>
          <w:sz w:val="24"/>
          <w:szCs w:val="24"/>
        </w:rPr>
        <w:t>победитель. Придумывая вопросы, мы учитывали разную степень подготовленности участников, поэто</w:t>
      </w:r>
      <w:r>
        <w:rPr>
          <w:rFonts w:ascii="Times New Roman" w:hAnsi="Times New Roman" w:cs="Times New Roman"/>
          <w:sz w:val="24"/>
          <w:szCs w:val="24"/>
        </w:rPr>
        <w:t>му значительная их часть направ</w:t>
      </w:r>
      <w:r w:rsidRPr="009C30C1">
        <w:rPr>
          <w:rFonts w:ascii="Times New Roman" w:hAnsi="Times New Roman" w:cs="Times New Roman"/>
          <w:sz w:val="24"/>
          <w:szCs w:val="24"/>
        </w:rPr>
        <w:t>лена не на знание темы, а на логику. Ряд воп</w:t>
      </w:r>
      <w:r>
        <w:rPr>
          <w:rFonts w:ascii="Times New Roman" w:hAnsi="Times New Roman" w:cs="Times New Roman"/>
          <w:sz w:val="24"/>
          <w:szCs w:val="24"/>
        </w:rPr>
        <w:t>ро</w:t>
      </w:r>
      <w:r w:rsidRPr="009C30C1">
        <w:rPr>
          <w:rFonts w:ascii="Times New Roman" w:hAnsi="Times New Roman" w:cs="Times New Roman"/>
          <w:sz w:val="24"/>
          <w:szCs w:val="24"/>
        </w:rPr>
        <w:t>сов имеет варианты ответов. Опыт проведения игр в 2015 и 2016 гг.</w:t>
      </w:r>
      <w:r>
        <w:rPr>
          <w:rFonts w:ascii="Times New Roman" w:hAnsi="Times New Roman" w:cs="Times New Roman"/>
          <w:sz w:val="24"/>
          <w:szCs w:val="24"/>
        </w:rPr>
        <w:t xml:space="preserve"> показал, что даже не зная како</w:t>
      </w:r>
      <w:r w:rsidRPr="009C30C1">
        <w:rPr>
          <w:rFonts w:ascii="Times New Roman" w:hAnsi="Times New Roman" w:cs="Times New Roman"/>
          <w:sz w:val="24"/>
          <w:szCs w:val="24"/>
        </w:rPr>
        <w:t xml:space="preserve">го-то факта, многие ребята могут дать правильный ответ, исходя </w:t>
      </w:r>
      <w:r>
        <w:rPr>
          <w:rFonts w:ascii="Times New Roman" w:hAnsi="Times New Roman" w:cs="Times New Roman"/>
          <w:sz w:val="24"/>
          <w:szCs w:val="24"/>
        </w:rPr>
        <w:t>из имеющейся в вопросе вспомога</w:t>
      </w:r>
      <w:r w:rsidRPr="009C30C1">
        <w:rPr>
          <w:rFonts w:ascii="Times New Roman" w:hAnsi="Times New Roman" w:cs="Times New Roman"/>
          <w:sz w:val="24"/>
          <w:szCs w:val="24"/>
        </w:rPr>
        <w:t>тельной инф</w:t>
      </w:r>
      <w:r w:rsidR="0036714D">
        <w:rPr>
          <w:rFonts w:ascii="Times New Roman" w:hAnsi="Times New Roman" w:cs="Times New Roman"/>
          <w:sz w:val="24"/>
          <w:szCs w:val="24"/>
        </w:rPr>
        <w:t>ормации или методом исключения.</w:t>
      </w:r>
    </w:p>
    <w:p w:rsidR="009C30C1" w:rsidRDefault="009C30C1" w:rsidP="00513EB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30C1">
        <w:rPr>
          <w:rFonts w:ascii="Times New Roman" w:hAnsi="Times New Roman" w:cs="Times New Roman"/>
          <w:sz w:val="24"/>
          <w:szCs w:val="24"/>
        </w:rPr>
        <w:t>Игра «Дорогами истории» позволяет рассказать школьникам о</w:t>
      </w:r>
      <w:r>
        <w:rPr>
          <w:rFonts w:ascii="Times New Roman" w:hAnsi="Times New Roman" w:cs="Times New Roman"/>
          <w:sz w:val="24"/>
          <w:szCs w:val="24"/>
        </w:rPr>
        <w:t xml:space="preserve"> войне больше, чем они могут по</w:t>
      </w:r>
      <w:r w:rsidRPr="009C30C1">
        <w:rPr>
          <w:rFonts w:ascii="Times New Roman" w:hAnsi="Times New Roman" w:cs="Times New Roman"/>
          <w:sz w:val="24"/>
          <w:szCs w:val="24"/>
        </w:rPr>
        <w:t>черпнуть из у</w:t>
      </w:r>
      <w:r>
        <w:rPr>
          <w:rFonts w:ascii="Times New Roman" w:hAnsi="Times New Roman" w:cs="Times New Roman"/>
          <w:sz w:val="24"/>
          <w:szCs w:val="24"/>
        </w:rPr>
        <w:t>чебников. А, самое главное, про</w:t>
      </w:r>
      <w:r w:rsidRPr="009C30C1">
        <w:rPr>
          <w:rFonts w:ascii="Times New Roman" w:hAnsi="Times New Roman" w:cs="Times New Roman"/>
          <w:sz w:val="24"/>
          <w:szCs w:val="24"/>
        </w:rPr>
        <w:t>ходя по нашей карте, участники игры начинают задумываться о своей сопричастности к общей истории стра</w:t>
      </w:r>
      <w:r>
        <w:rPr>
          <w:rFonts w:ascii="Times New Roman" w:hAnsi="Times New Roman" w:cs="Times New Roman"/>
          <w:sz w:val="24"/>
          <w:szCs w:val="24"/>
        </w:rPr>
        <w:t>ны. Мы помогаем им увидеть в по</w:t>
      </w:r>
      <w:r w:rsidRPr="009C30C1">
        <w:rPr>
          <w:rFonts w:ascii="Times New Roman" w:hAnsi="Times New Roman" w:cs="Times New Roman"/>
          <w:sz w:val="24"/>
          <w:szCs w:val="24"/>
        </w:rPr>
        <w:t>ступках пр</w:t>
      </w:r>
      <w:r w:rsidR="00513EB9">
        <w:rPr>
          <w:rFonts w:ascii="Times New Roman" w:hAnsi="Times New Roman" w:cs="Times New Roman"/>
          <w:sz w:val="24"/>
          <w:szCs w:val="24"/>
        </w:rPr>
        <w:t>едыдущих поколений любовь к Родине, ответствен</w:t>
      </w:r>
      <w:r w:rsidR="00513EB9" w:rsidRPr="00513EB9">
        <w:rPr>
          <w:rFonts w:ascii="Times New Roman" w:hAnsi="Times New Roman" w:cs="Times New Roman"/>
          <w:sz w:val="24"/>
          <w:szCs w:val="24"/>
        </w:rPr>
        <w:t>ность за её судьбу. И это большой вклад в формирование чувства патриотизма</w:t>
      </w:r>
      <w:r w:rsidR="00513EB9">
        <w:rPr>
          <w:rFonts w:ascii="Times New Roman" w:hAnsi="Times New Roman" w:cs="Times New Roman"/>
          <w:sz w:val="24"/>
          <w:szCs w:val="24"/>
        </w:rPr>
        <w:t>.</w:t>
      </w:r>
    </w:p>
    <w:p w:rsidR="00513EB9" w:rsidRPr="00513EB9" w:rsidRDefault="00513EB9" w:rsidP="00513EB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3EB9">
        <w:rPr>
          <w:rFonts w:ascii="Times New Roman" w:hAnsi="Times New Roman" w:cs="Times New Roman"/>
          <w:sz w:val="24"/>
          <w:szCs w:val="24"/>
        </w:rPr>
        <w:t xml:space="preserve">Каковы преимущества напольной игры как технологии? </w:t>
      </w:r>
    </w:p>
    <w:p w:rsidR="00513EB9" w:rsidRPr="00513EB9" w:rsidRDefault="0036714D" w:rsidP="00513EB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3EB9" w:rsidRPr="00513EB9">
        <w:rPr>
          <w:rFonts w:ascii="Times New Roman" w:hAnsi="Times New Roman" w:cs="Times New Roman"/>
          <w:sz w:val="24"/>
          <w:szCs w:val="24"/>
        </w:rPr>
        <w:t>доступность (затраты только на печать игрового поля и карточек);</w:t>
      </w:r>
    </w:p>
    <w:p w:rsidR="00513EB9" w:rsidRPr="00513EB9" w:rsidRDefault="0036714D" w:rsidP="00513EB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3EB9" w:rsidRPr="00513EB9">
        <w:rPr>
          <w:rFonts w:ascii="Times New Roman" w:hAnsi="Times New Roman" w:cs="Times New Roman"/>
          <w:sz w:val="24"/>
          <w:szCs w:val="24"/>
        </w:rPr>
        <w:t>простота в использовании (игра не требует специальной подготовки, на все вопросы можно найти ответы);</w:t>
      </w:r>
    </w:p>
    <w:p w:rsidR="00513EB9" w:rsidRPr="00513EB9" w:rsidRDefault="0036714D" w:rsidP="00513EB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3EB9" w:rsidRPr="00513EB9">
        <w:rPr>
          <w:rFonts w:ascii="Times New Roman" w:hAnsi="Times New Roman" w:cs="Times New Roman"/>
          <w:sz w:val="24"/>
          <w:szCs w:val="24"/>
        </w:rPr>
        <w:t>долговечность (даже при активном использовании поле, сделанное из баннерной ткани, и карточки из плотного картона не теряют своего внешнего вида);</w:t>
      </w:r>
    </w:p>
    <w:p w:rsidR="00513EB9" w:rsidRPr="00513EB9" w:rsidRDefault="0036714D" w:rsidP="00513EB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3EB9" w:rsidRPr="00513EB9">
        <w:rPr>
          <w:rFonts w:ascii="Times New Roman" w:hAnsi="Times New Roman" w:cs="Times New Roman"/>
          <w:sz w:val="24"/>
          <w:szCs w:val="24"/>
        </w:rPr>
        <w:t>хронологическая точность (последовательность полей на карте повторяет реальную посл</w:t>
      </w:r>
      <w:r w:rsidR="00513EB9">
        <w:rPr>
          <w:rFonts w:ascii="Times New Roman" w:hAnsi="Times New Roman" w:cs="Times New Roman"/>
          <w:sz w:val="24"/>
          <w:szCs w:val="24"/>
        </w:rPr>
        <w:t>едовательность историче</w:t>
      </w:r>
      <w:r w:rsidR="00513EB9" w:rsidRPr="00513EB9">
        <w:rPr>
          <w:rFonts w:ascii="Times New Roman" w:hAnsi="Times New Roman" w:cs="Times New Roman"/>
          <w:sz w:val="24"/>
          <w:szCs w:val="24"/>
        </w:rPr>
        <w:t>ских событий);</w:t>
      </w:r>
    </w:p>
    <w:p w:rsidR="00513EB9" w:rsidRPr="00513EB9" w:rsidRDefault="0036714D" w:rsidP="00513EB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3EB9" w:rsidRPr="00513EB9">
        <w:rPr>
          <w:rFonts w:ascii="Times New Roman" w:hAnsi="Times New Roman" w:cs="Times New Roman"/>
          <w:sz w:val="24"/>
          <w:szCs w:val="24"/>
        </w:rPr>
        <w:t>интерактивность (игра позволяет вести активный диалог с детьми и не только с теми, кто непосредственно стоит на поле, но и с командами);</w:t>
      </w:r>
    </w:p>
    <w:p w:rsidR="00513EB9" w:rsidRDefault="0036714D" w:rsidP="00513EB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13EB9" w:rsidRPr="00513EB9">
        <w:rPr>
          <w:rFonts w:ascii="Times New Roman" w:hAnsi="Times New Roman" w:cs="Times New Roman"/>
          <w:sz w:val="24"/>
          <w:szCs w:val="24"/>
        </w:rPr>
        <w:t>вовлечённость (участвуя в игровом процессе, ребята становятся более во</w:t>
      </w:r>
      <w:r w:rsidR="00513EB9">
        <w:rPr>
          <w:rFonts w:ascii="Times New Roman" w:hAnsi="Times New Roman" w:cs="Times New Roman"/>
          <w:sz w:val="24"/>
          <w:szCs w:val="24"/>
        </w:rPr>
        <w:t>сприимчивыми к новой информа</w:t>
      </w:r>
      <w:r w:rsidR="00513EB9" w:rsidRPr="00513EB9">
        <w:rPr>
          <w:rFonts w:ascii="Times New Roman" w:hAnsi="Times New Roman" w:cs="Times New Roman"/>
          <w:sz w:val="24"/>
          <w:szCs w:val="24"/>
        </w:rPr>
        <w:t>ции. У них развивает</w:t>
      </w:r>
      <w:r w:rsidR="00513EB9">
        <w:rPr>
          <w:rFonts w:ascii="Times New Roman" w:hAnsi="Times New Roman" w:cs="Times New Roman"/>
          <w:sz w:val="24"/>
          <w:szCs w:val="24"/>
        </w:rPr>
        <w:t>ся эмпатия – способность сопере</w:t>
      </w:r>
      <w:r w:rsidR="00513EB9" w:rsidRPr="00513EB9">
        <w:rPr>
          <w:rFonts w:ascii="Times New Roman" w:hAnsi="Times New Roman" w:cs="Times New Roman"/>
          <w:sz w:val="24"/>
          <w:szCs w:val="24"/>
        </w:rPr>
        <w:t>живать героям войны, формируется чувство локтя. Так, во время одной игры школьники, чей командный дух был очень силён, решили поддержать своего капитана и передвигались по и</w:t>
      </w:r>
      <w:r w:rsidR="00513EB9">
        <w:rPr>
          <w:rFonts w:ascii="Times New Roman" w:hAnsi="Times New Roman" w:cs="Times New Roman"/>
          <w:sz w:val="24"/>
          <w:szCs w:val="24"/>
        </w:rPr>
        <w:t>гровым клеткам вместе с ним, об</w:t>
      </w:r>
      <w:r w:rsidR="00513EB9" w:rsidRPr="00513EB9">
        <w:rPr>
          <w:rFonts w:ascii="Times New Roman" w:hAnsi="Times New Roman" w:cs="Times New Roman"/>
          <w:sz w:val="24"/>
          <w:szCs w:val="24"/>
        </w:rPr>
        <w:t xml:space="preserve">нявшись в попытке уместиться на небольшом игровом квадрате). </w:t>
      </w:r>
    </w:p>
    <w:p w:rsidR="00513EB9" w:rsidRPr="00513EB9" w:rsidRDefault="00287357" w:rsidP="00513EB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B54BFAF" wp14:editId="4D4A4B1B">
            <wp:simplePos x="0" y="0"/>
            <wp:positionH relativeFrom="column">
              <wp:posOffset>-504190</wp:posOffset>
            </wp:positionH>
            <wp:positionV relativeFrom="paragraph">
              <wp:posOffset>361315</wp:posOffset>
            </wp:positionV>
            <wp:extent cx="6543675" cy="5768340"/>
            <wp:effectExtent l="0" t="0" r="952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"/>
                    <a:stretch/>
                  </pic:blipFill>
                  <pic:spPr bwMode="auto">
                    <a:xfrm>
                      <a:off x="0" y="0"/>
                      <a:ext cx="6543675" cy="576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D0F" w:rsidRPr="009C30C1" w:rsidRDefault="00861D0F" w:rsidP="00861D0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1D0F" w:rsidRPr="009C30C1" w:rsidRDefault="00861D0F" w:rsidP="00861D0F">
      <w:pPr>
        <w:rPr>
          <w:rFonts w:ascii="Times New Roman" w:hAnsi="Times New Roman" w:cs="Times New Roman"/>
          <w:sz w:val="24"/>
          <w:szCs w:val="24"/>
        </w:rPr>
      </w:pPr>
    </w:p>
    <w:p w:rsidR="00861D0F" w:rsidRDefault="00861D0F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287357" w:rsidRPr="009C30C1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61D0F" w:rsidRPr="00861D0F" w:rsidRDefault="00861D0F" w:rsidP="003F33C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61D0F" w:rsidRDefault="00267425" w:rsidP="00267425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«Ступени в мир книги»</w:t>
      </w:r>
    </w:p>
    <w:p w:rsidR="00267425" w:rsidRPr="00267425" w:rsidRDefault="00267425" w:rsidP="00267425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б</w:t>
      </w:r>
      <w:r w:rsidRPr="00267425">
        <w:rPr>
          <w:rFonts w:ascii="Times New Roman" w:hAnsi="Times New Roman" w:cs="Times New Roman"/>
          <w:sz w:val="24"/>
          <w:szCs w:val="24"/>
        </w:rPr>
        <w:t>иблиотека расположена в центре города Весьегонск</w:t>
      </w:r>
      <w:r>
        <w:rPr>
          <w:rFonts w:ascii="Times New Roman" w:hAnsi="Times New Roman" w:cs="Times New Roman"/>
          <w:sz w:val="24"/>
          <w:szCs w:val="24"/>
        </w:rPr>
        <w:t>, Тверская область</w:t>
      </w:r>
      <w:r w:rsidR="006D15D9">
        <w:rPr>
          <w:rFonts w:ascii="Times New Roman" w:hAnsi="Times New Roman" w:cs="Times New Roman"/>
          <w:sz w:val="24"/>
          <w:szCs w:val="24"/>
        </w:rPr>
        <w:t>. Мимо не пройдёшь</w:t>
      </w:r>
      <w:r w:rsidRPr="00267425">
        <w:rPr>
          <w:rFonts w:ascii="Times New Roman" w:hAnsi="Times New Roman" w:cs="Times New Roman"/>
          <w:sz w:val="24"/>
          <w:szCs w:val="24"/>
        </w:rPr>
        <w:t>!</w:t>
      </w:r>
    </w:p>
    <w:p w:rsidR="00861D0F" w:rsidRPr="00267425" w:rsidRDefault="00861D0F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61D0F" w:rsidRPr="00267425" w:rsidRDefault="00861D0F" w:rsidP="003F33C4">
      <w:pPr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61D0F" w:rsidRPr="00861D0F" w:rsidRDefault="00287357" w:rsidP="003F33C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8119F99" wp14:editId="37249211">
            <wp:simplePos x="0" y="0"/>
            <wp:positionH relativeFrom="column">
              <wp:posOffset>242570</wp:posOffset>
            </wp:positionH>
            <wp:positionV relativeFrom="paragraph">
              <wp:posOffset>200660</wp:posOffset>
            </wp:positionV>
            <wp:extent cx="4658360" cy="6212205"/>
            <wp:effectExtent l="0" t="0" r="889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z06bLHk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621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D0F" w:rsidRDefault="00861D0F" w:rsidP="003F33C4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861D0F" w:rsidRDefault="00861D0F" w:rsidP="00861D0F">
      <w:pPr>
        <w:tabs>
          <w:tab w:val="left" w:pos="1164"/>
        </w:tabs>
        <w:rPr>
          <w:rFonts w:ascii="Times New Roman" w:hAnsi="Times New Roman" w:cs="Times New Roman"/>
          <w:sz w:val="28"/>
          <w:szCs w:val="28"/>
        </w:rPr>
      </w:pPr>
    </w:p>
    <w:p w:rsidR="00861D0F" w:rsidRDefault="00861D0F" w:rsidP="00861D0F">
      <w:pPr>
        <w:tabs>
          <w:tab w:val="left" w:pos="1164"/>
        </w:tabs>
        <w:rPr>
          <w:rFonts w:ascii="Times New Roman" w:hAnsi="Times New Roman" w:cs="Times New Roman"/>
          <w:sz w:val="28"/>
          <w:szCs w:val="28"/>
        </w:rPr>
      </w:pPr>
    </w:p>
    <w:p w:rsidR="00861D0F" w:rsidRDefault="00861D0F" w:rsidP="00861D0F">
      <w:pPr>
        <w:tabs>
          <w:tab w:val="left" w:pos="1164"/>
        </w:tabs>
        <w:rPr>
          <w:rFonts w:ascii="Times New Roman" w:hAnsi="Times New Roman" w:cs="Times New Roman"/>
          <w:b/>
          <w:sz w:val="28"/>
          <w:szCs w:val="28"/>
        </w:rPr>
      </w:pPr>
    </w:p>
    <w:p w:rsidR="0086764D" w:rsidRDefault="0086764D" w:rsidP="00861D0F">
      <w:pPr>
        <w:tabs>
          <w:tab w:val="left" w:pos="1164"/>
        </w:tabs>
        <w:rPr>
          <w:rFonts w:ascii="Times New Roman" w:hAnsi="Times New Roman" w:cs="Times New Roman"/>
          <w:b/>
          <w:sz w:val="28"/>
          <w:szCs w:val="28"/>
        </w:rPr>
      </w:pPr>
    </w:p>
    <w:p w:rsidR="0086764D" w:rsidRDefault="0086764D" w:rsidP="00861D0F">
      <w:pPr>
        <w:tabs>
          <w:tab w:val="left" w:pos="1164"/>
        </w:tabs>
        <w:rPr>
          <w:rFonts w:ascii="Times New Roman" w:hAnsi="Times New Roman" w:cs="Times New Roman"/>
          <w:b/>
          <w:sz w:val="28"/>
          <w:szCs w:val="28"/>
        </w:rPr>
      </w:pPr>
    </w:p>
    <w:p w:rsidR="0086764D" w:rsidRDefault="0086764D" w:rsidP="00861D0F">
      <w:pPr>
        <w:tabs>
          <w:tab w:val="left" w:pos="1164"/>
        </w:tabs>
        <w:rPr>
          <w:rFonts w:ascii="Times New Roman" w:hAnsi="Times New Roman" w:cs="Times New Roman"/>
          <w:b/>
          <w:sz w:val="28"/>
          <w:szCs w:val="28"/>
        </w:rPr>
      </w:pPr>
    </w:p>
    <w:p w:rsidR="0086764D" w:rsidRDefault="0086764D" w:rsidP="00861D0F">
      <w:pPr>
        <w:tabs>
          <w:tab w:val="left" w:pos="1164"/>
        </w:tabs>
        <w:rPr>
          <w:rFonts w:ascii="Times New Roman" w:hAnsi="Times New Roman" w:cs="Times New Roman"/>
          <w:b/>
          <w:sz w:val="28"/>
          <w:szCs w:val="28"/>
        </w:rPr>
      </w:pPr>
    </w:p>
    <w:p w:rsidR="0086764D" w:rsidRDefault="0086764D" w:rsidP="00861D0F">
      <w:pPr>
        <w:tabs>
          <w:tab w:val="left" w:pos="1164"/>
        </w:tabs>
        <w:rPr>
          <w:rFonts w:ascii="Times New Roman" w:hAnsi="Times New Roman" w:cs="Times New Roman"/>
          <w:b/>
          <w:sz w:val="28"/>
          <w:szCs w:val="28"/>
        </w:rPr>
      </w:pPr>
    </w:p>
    <w:p w:rsidR="0086764D" w:rsidRDefault="0086764D" w:rsidP="00861D0F">
      <w:pPr>
        <w:tabs>
          <w:tab w:val="left" w:pos="1164"/>
        </w:tabs>
        <w:rPr>
          <w:rFonts w:ascii="Times New Roman" w:hAnsi="Times New Roman" w:cs="Times New Roman"/>
          <w:b/>
          <w:sz w:val="28"/>
          <w:szCs w:val="28"/>
        </w:rPr>
      </w:pPr>
    </w:p>
    <w:p w:rsidR="0086764D" w:rsidRDefault="0086764D" w:rsidP="00861D0F">
      <w:pPr>
        <w:tabs>
          <w:tab w:val="left" w:pos="1164"/>
        </w:tabs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57" w:rsidRDefault="00287357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64D">
        <w:rPr>
          <w:rFonts w:ascii="Times New Roman" w:hAnsi="Times New Roman" w:cs="Times New Roman"/>
          <w:b/>
          <w:sz w:val="28"/>
          <w:szCs w:val="28"/>
        </w:rPr>
        <w:lastRenderedPageBreak/>
        <w:t>ВИЧ: вчера, сегодня, завтра</w:t>
      </w:r>
    </w:p>
    <w:p w:rsidR="0086764D" w:rsidRDefault="0086764D" w:rsidP="0086764D">
      <w:pPr>
        <w:tabs>
          <w:tab w:val="left" w:pos="1164"/>
        </w:tabs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Е. С. Генералова</w:t>
      </w:r>
    </w:p>
    <w:p w:rsidR="0086764D" w:rsidRDefault="0086764D" w:rsidP="0086764D">
      <w:pPr>
        <w:tabs>
          <w:tab w:val="left" w:pos="1164"/>
        </w:tabs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пециалист по связям с общественностью отдела</w:t>
      </w:r>
      <w:r w:rsidRPr="0086764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рофилактики </w:t>
      </w:r>
    </w:p>
    <w:p w:rsidR="0086764D" w:rsidRDefault="0086764D" w:rsidP="0086764D">
      <w:pPr>
        <w:tabs>
          <w:tab w:val="left" w:pos="1164"/>
        </w:tabs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Кировского областного </w:t>
      </w:r>
      <w:r w:rsidRPr="0086764D">
        <w:rPr>
          <w:rFonts w:ascii="Times New Roman" w:hAnsi="Times New Roman" w:cs="Times New Roman"/>
          <w:sz w:val="24"/>
          <w:szCs w:val="24"/>
        </w:rPr>
        <w:t xml:space="preserve">государственного бюджетного учреждения здравоохранения </w:t>
      </w:r>
    </w:p>
    <w:p w:rsidR="0086764D" w:rsidRDefault="0086764D" w:rsidP="0086764D">
      <w:pPr>
        <w:tabs>
          <w:tab w:val="left" w:pos="1164"/>
        </w:tabs>
        <w:spacing w:after="0"/>
        <w:ind w:left="-567"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«Кировский областной СПИД-центр».</w:t>
      </w:r>
      <w:r w:rsidRPr="0086764D">
        <w:rPr>
          <w:rFonts w:ascii="Times New Roman" w:hAnsi="Times New Roman" w:cs="Times New Roman"/>
          <w:sz w:val="24"/>
          <w:szCs w:val="24"/>
        </w:rPr>
        <w:cr/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Генералова, Е.С. </w:t>
      </w:r>
      <w:r w:rsidRPr="0086764D">
        <w:rPr>
          <w:rFonts w:ascii="Times New Roman" w:hAnsi="Times New Roman" w:cs="Times New Roman"/>
          <w:sz w:val="24"/>
          <w:szCs w:val="24"/>
        </w:rPr>
        <w:t>ВИЧ: вчера, сегодня, завтра</w:t>
      </w:r>
      <w:r>
        <w:rPr>
          <w:rFonts w:ascii="Times New Roman" w:hAnsi="Times New Roman" w:cs="Times New Roman"/>
          <w:sz w:val="24"/>
          <w:szCs w:val="24"/>
        </w:rPr>
        <w:t xml:space="preserve"> / Е.С. Генералова // </w:t>
      </w:r>
      <w:r w:rsidRPr="0086764D">
        <w:rPr>
          <w:rFonts w:ascii="Times New Roman" w:hAnsi="Times New Roman" w:cs="Times New Roman"/>
          <w:sz w:val="24"/>
          <w:szCs w:val="24"/>
        </w:rPr>
        <w:t>Мы вместе : метод. рекоменд</w:t>
      </w:r>
      <w:r>
        <w:rPr>
          <w:rFonts w:ascii="Times New Roman" w:hAnsi="Times New Roman" w:cs="Times New Roman"/>
          <w:sz w:val="24"/>
          <w:szCs w:val="24"/>
        </w:rPr>
        <w:t xml:space="preserve">ации [Текст] / Киров. </w:t>
      </w:r>
      <w:r w:rsidRPr="0086764D">
        <w:rPr>
          <w:rFonts w:ascii="Times New Roman" w:hAnsi="Times New Roman" w:cs="Times New Roman"/>
          <w:sz w:val="24"/>
          <w:szCs w:val="24"/>
        </w:rPr>
        <w:t>б-ка им. А.</w:t>
      </w:r>
      <w:r>
        <w:rPr>
          <w:rFonts w:ascii="Times New Roman" w:hAnsi="Times New Roman" w:cs="Times New Roman"/>
          <w:sz w:val="24"/>
          <w:szCs w:val="24"/>
        </w:rPr>
        <w:t xml:space="preserve"> И. Герцена</w:t>
      </w:r>
      <w:r w:rsidRPr="008676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– Киров, 2016. – Вып. 11. – </w:t>
      </w:r>
      <w:r w:rsidR="00287357">
        <w:rPr>
          <w:rFonts w:ascii="Times New Roman" w:hAnsi="Times New Roman" w:cs="Times New Roman"/>
          <w:sz w:val="24"/>
          <w:szCs w:val="24"/>
        </w:rPr>
        <w:t>С</w:t>
      </w:r>
      <w:r w:rsidRPr="0086764D">
        <w:rPr>
          <w:rFonts w:ascii="Times New Roman" w:hAnsi="Times New Roman" w:cs="Times New Roman"/>
          <w:sz w:val="24"/>
          <w:szCs w:val="24"/>
        </w:rPr>
        <w:t>.</w:t>
      </w:r>
      <w:r w:rsidR="00287357">
        <w:rPr>
          <w:rFonts w:ascii="Times New Roman" w:hAnsi="Times New Roman" w:cs="Times New Roman"/>
          <w:sz w:val="24"/>
          <w:szCs w:val="24"/>
        </w:rPr>
        <w:t>112-114.</w:t>
      </w:r>
      <w:r w:rsidRPr="0086764D">
        <w:rPr>
          <w:rFonts w:ascii="Times New Roman" w:hAnsi="Times New Roman" w:cs="Times New Roman"/>
          <w:sz w:val="24"/>
          <w:szCs w:val="24"/>
        </w:rPr>
        <w:t xml:space="preserve"> – (Здоровье – XXI век; вып. 11).</w:t>
      </w:r>
      <w:r w:rsidRPr="0086764D">
        <w:rPr>
          <w:rFonts w:ascii="Times New Roman" w:hAnsi="Times New Roman" w:cs="Times New Roman"/>
          <w:sz w:val="24"/>
          <w:szCs w:val="24"/>
        </w:rPr>
        <w:cr/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Вот уже на протяжении более 30 лет</w:t>
      </w:r>
      <w:r>
        <w:rPr>
          <w:rFonts w:ascii="Times New Roman" w:hAnsi="Times New Roman" w:cs="Times New Roman"/>
          <w:sz w:val="24"/>
          <w:szCs w:val="24"/>
        </w:rPr>
        <w:t xml:space="preserve"> люди во всём мире знают о ВИЧ.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 xml:space="preserve">Большинство, правда, до сих пор уверены в том, что эта проблема их не касается и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86764D">
        <w:rPr>
          <w:rFonts w:ascii="Times New Roman" w:hAnsi="Times New Roman" w:cs="Times New Roman"/>
          <w:sz w:val="24"/>
          <w:szCs w:val="24"/>
        </w:rPr>
        <w:t xml:space="preserve">икогда не коснётся. Однако статистика заболевания холодна и безжалостна. На сегодняшний день в мире насчитывается около 40 млн. </w:t>
      </w:r>
      <w:r>
        <w:rPr>
          <w:rFonts w:ascii="Times New Roman" w:hAnsi="Times New Roman" w:cs="Times New Roman"/>
          <w:sz w:val="24"/>
          <w:szCs w:val="24"/>
        </w:rPr>
        <w:t>ВИЧ-инфицированных.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В России в начале 2016 г. был</w:t>
      </w:r>
      <w:r>
        <w:rPr>
          <w:rFonts w:ascii="Times New Roman" w:hAnsi="Times New Roman" w:cs="Times New Roman"/>
          <w:sz w:val="24"/>
          <w:szCs w:val="24"/>
        </w:rPr>
        <w:t xml:space="preserve"> официально зарегистрирован мил</w:t>
      </w:r>
      <w:r w:rsidRPr="0086764D">
        <w:rPr>
          <w:rFonts w:ascii="Times New Roman" w:hAnsi="Times New Roman" w:cs="Times New Roman"/>
          <w:sz w:val="24"/>
          <w:szCs w:val="24"/>
        </w:rPr>
        <w:t xml:space="preserve">лионный ВИЧ-положительный. Всё это заставляет осознать, что ВИЧ-инфекция – это не вымысел и не далёкая </w:t>
      </w:r>
      <w:r>
        <w:rPr>
          <w:rFonts w:ascii="Times New Roman" w:hAnsi="Times New Roman" w:cs="Times New Roman"/>
          <w:sz w:val="24"/>
          <w:szCs w:val="24"/>
        </w:rPr>
        <w:t>реальность. Люди с положи</w:t>
      </w:r>
      <w:r w:rsidRPr="0086764D">
        <w:rPr>
          <w:rFonts w:ascii="Times New Roman" w:hAnsi="Times New Roman" w:cs="Times New Roman"/>
          <w:sz w:val="24"/>
          <w:szCs w:val="24"/>
        </w:rPr>
        <w:t>тельным статусом живут среди нас, и с каждым годом</w:t>
      </w:r>
      <w:r w:rsidR="00287357">
        <w:rPr>
          <w:rFonts w:ascii="Times New Roman" w:hAnsi="Times New Roman" w:cs="Times New Roman"/>
          <w:sz w:val="24"/>
          <w:szCs w:val="24"/>
        </w:rPr>
        <w:t xml:space="preserve"> их</w:t>
      </w:r>
      <w:r w:rsidRPr="0086764D">
        <w:rPr>
          <w:rFonts w:ascii="Times New Roman" w:hAnsi="Times New Roman" w:cs="Times New Roman"/>
          <w:sz w:val="24"/>
          <w:szCs w:val="24"/>
        </w:rPr>
        <w:t xml:space="preserve"> становится всё больше. Несмотря на то, что Кировская область на сегодняшний д</w:t>
      </w:r>
      <w:r>
        <w:rPr>
          <w:rFonts w:ascii="Times New Roman" w:hAnsi="Times New Roman" w:cs="Times New Roman"/>
          <w:sz w:val="24"/>
          <w:szCs w:val="24"/>
        </w:rPr>
        <w:t>ень считается регионом с относи</w:t>
      </w:r>
      <w:r w:rsidRPr="0086764D">
        <w:rPr>
          <w:rFonts w:ascii="Times New Roman" w:hAnsi="Times New Roman" w:cs="Times New Roman"/>
          <w:sz w:val="24"/>
          <w:szCs w:val="24"/>
        </w:rPr>
        <w:t>тельно невысокими показателями заболеваемости ВИЧ-инфекцией, рост отмечается ежегодно. Так, в 2015 г. (по сравнению с 2014 г.) он составил около 30 % (179 – в 2014 г., 224 – 201</w:t>
      </w:r>
      <w:r>
        <w:rPr>
          <w:rFonts w:ascii="Times New Roman" w:hAnsi="Times New Roman" w:cs="Times New Roman"/>
          <w:sz w:val="24"/>
          <w:szCs w:val="24"/>
        </w:rPr>
        <w:t>5 г.). В то же время уже за пер</w:t>
      </w:r>
      <w:r w:rsidRPr="0086764D">
        <w:rPr>
          <w:rFonts w:ascii="Times New Roman" w:hAnsi="Times New Roman" w:cs="Times New Roman"/>
          <w:sz w:val="24"/>
          <w:szCs w:val="24"/>
        </w:rPr>
        <w:t xml:space="preserve">вые 6 месяцев </w:t>
      </w:r>
      <w:r w:rsidR="00287357">
        <w:rPr>
          <w:rFonts w:ascii="Times New Roman" w:hAnsi="Times New Roman" w:cs="Times New Roman"/>
          <w:sz w:val="24"/>
          <w:szCs w:val="24"/>
        </w:rPr>
        <w:t xml:space="preserve">2016 </w:t>
      </w:r>
      <w:r w:rsidRPr="0086764D">
        <w:rPr>
          <w:rFonts w:ascii="Times New Roman" w:hAnsi="Times New Roman" w:cs="Times New Roman"/>
          <w:sz w:val="24"/>
          <w:szCs w:val="24"/>
        </w:rPr>
        <w:t>года в Кирове были вновь выявлены 110 ВИЧ-инфицированных, что на 30 % выше показателей аналогичного периода прошлого года.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Преобладающим путём заражения ВИЧ в нашем регионе продолжает оставаться половой путь, на который п</w:t>
      </w:r>
      <w:r>
        <w:rPr>
          <w:rFonts w:ascii="Times New Roman" w:hAnsi="Times New Roman" w:cs="Times New Roman"/>
          <w:sz w:val="24"/>
          <w:szCs w:val="24"/>
        </w:rPr>
        <w:t>риходится почти 60 % всех случа</w:t>
      </w:r>
      <w:r w:rsidRPr="0086764D">
        <w:rPr>
          <w:rFonts w:ascii="Times New Roman" w:hAnsi="Times New Roman" w:cs="Times New Roman"/>
          <w:sz w:val="24"/>
          <w:szCs w:val="24"/>
        </w:rPr>
        <w:t xml:space="preserve">ев инфицирования. Потребители инъекционных наркотиков составляют 40 % от числа выявленных. От матери к ребёнку вирус передается менее </w:t>
      </w:r>
      <w:r w:rsidR="00287357">
        <w:rPr>
          <w:rFonts w:ascii="Times New Roman" w:hAnsi="Times New Roman" w:cs="Times New Roman"/>
          <w:sz w:val="24"/>
          <w:szCs w:val="24"/>
        </w:rPr>
        <w:t>чем в 1 % случаев.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Большинство вновь выявляемы</w:t>
      </w:r>
      <w:r>
        <w:rPr>
          <w:rFonts w:ascii="Times New Roman" w:hAnsi="Times New Roman" w:cs="Times New Roman"/>
          <w:sz w:val="24"/>
          <w:szCs w:val="24"/>
        </w:rPr>
        <w:t>х ВИЧ-инфицированных представля</w:t>
      </w:r>
      <w:r w:rsidRPr="0086764D">
        <w:rPr>
          <w:rFonts w:ascii="Times New Roman" w:hAnsi="Times New Roman" w:cs="Times New Roman"/>
          <w:sz w:val="24"/>
          <w:szCs w:val="24"/>
        </w:rPr>
        <w:t xml:space="preserve">ют собой возрастную группу от 25 до 39 </w:t>
      </w:r>
      <w:r>
        <w:rPr>
          <w:rFonts w:ascii="Times New Roman" w:hAnsi="Times New Roman" w:cs="Times New Roman"/>
          <w:sz w:val="24"/>
          <w:szCs w:val="24"/>
        </w:rPr>
        <w:t>лет – 151 человек из 224 зареги</w:t>
      </w:r>
      <w:r w:rsidRPr="0086764D">
        <w:rPr>
          <w:rFonts w:ascii="Times New Roman" w:hAnsi="Times New Roman" w:cs="Times New Roman"/>
          <w:sz w:val="24"/>
          <w:szCs w:val="24"/>
        </w:rPr>
        <w:t>стрированных за 2015 г. По генде</w:t>
      </w:r>
      <w:r>
        <w:rPr>
          <w:rFonts w:ascii="Times New Roman" w:hAnsi="Times New Roman" w:cs="Times New Roman"/>
          <w:sz w:val="24"/>
          <w:szCs w:val="24"/>
        </w:rPr>
        <w:t>рному соотношению преимуществен</w:t>
      </w:r>
      <w:r w:rsidR="00287357">
        <w:rPr>
          <w:rFonts w:ascii="Times New Roman" w:hAnsi="Times New Roman" w:cs="Times New Roman"/>
          <w:sz w:val="24"/>
          <w:szCs w:val="24"/>
        </w:rPr>
        <w:t>но – мужчины.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Наиболее поражёнными района</w:t>
      </w:r>
      <w:r>
        <w:rPr>
          <w:rFonts w:ascii="Times New Roman" w:hAnsi="Times New Roman" w:cs="Times New Roman"/>
          <w:sz w:val="24"/>
          <w:szCs w:val="24"/>
        </w:rPr>
        <w:t>ми по абсолютному числу выявлен</w:t>
      </w:r>
      <w:r w:rsidRPr="0086764D">
        <w:rPr>
          <w:rFonts w:ascii="Times New Roman" w:hAnsi="Times New Roman" w:cs="Times New Roman"/>
          <w:sz w:val="24"/>
          <w:szCs w:val="24"/>
        </w:rPr>
        <w:t>ных случаев ВИЧ-инфекции с начала р</w:t>
      </w:r>
      <w:r>
        <w:rPr>
          <w:rFonts w:ascii="Times New Roman" w:hAnsi="Times New Roman" w:cs="Times New Roman"/>
          <w:sz w:val="24"/>
          <w:szCs w:val="24"/>
        </w:rPr>
        <w:t>егистрации заболевания на терри</w:t>
      </w:r>
      <w:r w:rsidRPr="0086764D">
        <w:rPr>
          <w:rFonts w:ascii="Times New Roman" w:hAnsi="Times New Roman" w:cs="Times New Roman"/>
          <w:sz w:val="24"/>
          <w:szCs w:val="24"/>
        </w:rPr>
        <w:t>тории области (1989–2015 гг.) являются: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Киров – 613 (выявленных);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Кирово-Чепецкий район – 200;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Верхнекамский район – 112;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Вятскополянский район – 107;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Слободской район – 79;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Омутнинский район – 70.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 xml:space="preserve">Среди абсолютного числа выявленных </w:t>
      </w:r>
      <w:r>
        <w:rPr>
          <w:rFonts w:ascii="Times New Roman" w:hAnsi="Times New Roman" w:cs="Times New Roman"/>
          <w:sz w:val="24"/>
          <w:szCs w:val="24"/>
        </w:rPr>
        <w:t>в Кировской области – 1 069 муж</w:t>
      </w:r>
      <w:r w:rsidRPr="0086764D">
        <w:rPr>
          <w:rFonts w:ascii="Times New Roman" w:hAnsi="Times New Roman" w:cs="Times New Roman"/>
          <w:sz w:val="24"/>
          <w:szCs w:val="24"/>
        </w:rPr>
        <w:t>чин, 581 женщина и 17 детей.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К сожалению, на сегодняшний день ВИЧ-инфекция всё ещё остаётся неизлечимым заболеванием. Также по</w:t>
      </w:r>
      <w:r>
        <w:rPr>
          <w:rFonts w:ascii="Times New Roman" w:hAnsi="Times New Roman" w:cs="Times New Roman"/>
          <w:sz w:val="24"/>
          <w:szCs w:val="24"/>
        </w:rPr>
        <w:t>ка не создано ни одной эффектив</w:t>
      </w:r>
      <w:r w:rsidRPr="0086764D">
        <w:rPr>
          <w:rFonts w:ascii="Times New Roman" w:hAnsi="Times New Roman" w:cs="Times New Roman"/>
          <w:sz w:val="24"/>
          <w:szCs w:val="24"/>
        </w:rPr>
        <w:t>ной вакцины, способной защитить че</w:t>
      </w:r>
      <w:r>
        <w:rPr>
          <w:rFonts w:ascii="Times New Roman" w:hAnsi="Times New Roman" w:cs="Times New Roman"/>
          <w:sz w:val="24"/>
          <w:szCs w:val="24"/>
        </w:rPr>
        <w:t>ловека от заражения вирусом. Од</w:t>
      </w:r>
      <w:r w:rsidRPr="0086764D">
        <w:rPr>
          <w:rFonts w:ascii="Times New Roman" w:hAnsi="Times New Roman" w:cs="Times New Roman"/>
          <w:sz w:val="24"/>
          <w:szCs w:val="24"/>
        </w:rPr>
        <w:t>нако разработки в этом направлении активно ведутся. Несмотря на всю опасность и серьёзность ВИЧ-инфекц</w:t>
      </w:r>
      <w:r>
        <w:rPr>
          <w:rFonts w:ascii="Times New Roman" w:hAnsi="Times New Roman" w:cs="Times New Roman"/>
          <w:sz w:val="24"/>
          <w:szCs w:val="24"/>
        </w:rPr>
        <w:t>ии, существуют простые и доступ</w:t>
      </w:r>
      <w:r w:rsidRPr="0086764D">
        <w:rPr>
          <w:rFonts w:ascii="Times New Roman" w:hAnsi="Times New Roman" w:cs="Times New Roman"/>
          <w:sz w:val="24"/>
          <w:szCs w:val="24"/>
        </w:rPr>
        <w:t>ные правила, способные максимал</w:t>
      </w:r>
      <w:r w:rsidR="00287357">
        <w:rPr>
          <w:rFonts w:ascii="Times New Roman" w:hAnsi="Times New Roman" w:cs="Times New Roman"/>
          <w:sz w:val="24"/>
          <w:szCs w:val="24"/>
        </w:rPr>
        <w:t>ьно снизить риск инфицирования.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lastRenderedPageBreak/>
        <w:t>1. Не допускать незащищённых поло</w:t>
      </w:r>
      <w:r>
        <w:rPr>
          <w:rFonts w:ascii="Times New Roman" w:hAnsi="Times New Roman" w:cs="Times New Roman"/>
          <w:sz w:val="24"/>
          <w:szCs w:val="24"/>
        </w:rPr>
        <w:t>вых контактов (т. е. без исполь</w:t>
      </w:r>
      <w:r w:rsidRPr="0086764D">
        <w:rPr>
          <w:rFonts w:ascii="Times New Roman" w:hAnsi="Times New Roman" w:cs="Times New Roman"/>
          <w:sz w:val="24"/>
          <w:szCs w:val="24"/>
        </w:rPr>
        <w:t>зования презерватива). Следует помнить</w:t>
      </w:r>
      <w:r>
        <w:rPr>
          <w:rFonts w:ascii="Times New Roman" w:hAnsi="Times New Roman" w:cs="Times New Roman"/>
          <w:sz w:val="24"/>
          <w:szCs w:val="24"/>
        </w:rPr>
        <w:t>, что, даже имея постоянного по</w:t>
      </w:r>
      <w:r w:rsidRPr="0086764D">
        <w:rPr>
          <w:rFonts w:ascii="Times New Roman" w:hAnsi="Times New Roman" w:cs="Times New Roman"/>
          <w:sz w:val="24"/>
          <w:szCs w:val="24"/>
        </w:rPr>
        <w:t>лового партнера, невозможно гарантиров</w:t>
      </w:r>
      <w:r>
        <w:rPr>
          <w:rFonts w:ascii="Times New Roman" w:hAnsi="Times New Roman" w:cs="Times New Roman"/>
          <w:sz w:val="24"/>
          <w:szCs w:val="24"/>
        </w:rPr>
        <w:t>ать его верность, а также отсут</w:t>
      </w:r>
      <w:r w:rsidRPr="0086764D">
        <w:rPr>
          <w:rFonts w:ascii="Times New Roman" w:hAnsi="Times New Roman" w:cs="Times New Roman"/>
          <w:sz w:val="24"/>
          <w:szCs w:val="24"/>
        </w:rPr>
        <w:t>ствие других ситуаций в его жизни, в которых могло произойти заражение.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2. Не принимать наркотические вещества и помнить, что опасны не только инъекционные наркотики, н</w:t>
      </w:r>
      <w:r>
        <w:rPr>
          <w:rFonts w:ascii="Times New Roman" w:hAnsi="Times New Roman" w:cs="Times New Roman"/>
          <w:sz w:val="24"/>
          <w:szCs w:val="24"/>
        </w:rPr>
        <w:t>о и любые другие виды психотроп</w:t>
      </w:r>
      <w:r w:rsidRPr="0086764D">
        <w:rPr>
          <w:rFonts w:ascii="Times New Roman" w:hAnsi="Times New Roman" w:cs="Times New Roman"/>
          <w:sz w:val="24"/>
          <w:szCs w:val="24"/>
        </w:rPr>
        <w:t>ных веществ (в том числе алкоголь), т</w:t>
      </w:r>
      <w:r>
        <w:rPr>
          <w:rFonts w:ascii="Times New Roman" w:hAnsi="Times New Roman" w:cs="Times New Roman"/>
          <w:sz w:val="24"/>
          <w:szCs w:val="24"/>
        </w:rPr>
        <w:t>ак как под их воздействием чело</w:t>
      </w:r>
      <w:r w:rsidRPr="0086764D">
        <w:rPr>
          <w:rFonts w:ascii="Times New Roman" w:hAnsi="Times New Roman" w:cs="Times New Roman"/>
          <w:sz w:val="24"/>
          <w:szCs w:val="24"/>
        </w:rPr>
        <w:t xml:space="preserve">век часто теряет контроль над своими </w:t>
      </w:r>
      <w:r>
        <w:rPr>
          <w:rFonts w:ascii="Times New Roman" w:hAnsi="Times New Roman" w:cs="Times New Roman"/>
          <w:sz w:val="24"/>
          <w:szCs w:val="24"/>
        </w:rPr>
        <w:t>действиями, что приводит к высо</w:t>
      </w:r>
      <w:r w:rsidR="00287357">
        <w:rPr>
          <w:rFonts w:ascii="Times New Roman" w:hAnsi="Times New Roman" w:cs="Times New Roman"/>
          <w:sz w:val="24"/>
          <w:szCs w:val="24"/>
        </w:rPr>
        <w:t>кому риску заражения.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3. Во время любых инъекций (забо</w:t>
      </w:r>
      <w:r>
        <w:rPr>
          <w:rFonts w:ascii="Times New Roman" w:hAnsi="Times New Roman" w:cs="Times New Roman"/>
          <w:sz w:val="24"/>
          <w:szCs w:val="24"/>
        </w:rPr>
        <w:t>ра крови) в медицинских учрежде</w:t>
      </w:r>
      <w:r w:rsidRPr="0086764D">
        <w:rPr>
          <w:rFonts w:ascii="Times New Roman" w:hAnsi="Times New Roman" w:cs="Times New Roman"/>
          <w:sz w:val="24"/>
          <w:szCs w:val="24"/>
        </w:rPr>
        <w:t>ниях внимательно следить за тем, что</w:t>
      </w:r>
      <w:r>
        <w:rPr>
          <w:rFonts w:ascii="Times New Roman" w:hAnsi="Times New Roman" w:cs="Times New Roman"/>
          <w:sz w:val="24"/>
          <w:szCs w:val="24"/>
        </w:rPr>
        <w:t>бы врачи и медсестры использова</w:t>
      </w:r>
      <w:r w:rsidRPr="0086764D">
        <w:rPr>
          <w:rFonts w:ascii="Times New Roman" w:hAnsi="Times New Roman" w:cs="Times New Roman"/>
          <w:sz w:val="24"/>
          <w:szCs w:val="24"/>
        </w:rPr>
        <w:t>ли только одноразовые шприцы и иглы.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4. При посещении косметологических (тату-, пирсинг-) салонов во время проведения любых процедур, связанных с повреждением кожных покровов, внимательно следить за стерильностью инструментария, используемого мастерами.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5. Ежегодно проходить тестирован</w:t>
      </w:r>
      <w:r>
        <w:rPr>
          <w:rFonts w:ascii="Times New Roman" w:hAnsi="Times New Roman" w:cs="Times New Roman"/>
          <w:sz w:val="24"/>
          <w:szCs w:val="24"/>
        </w:rPr>
        <w:t>ие на ВИЧ (вместе со своим поло</w:t>
      </w:r>
      <w:r w:rsidRPr="0086764D">
        <w:rPr>
          <w:rFonts w:ascii="Times New Roman" w:hAnsi="Times New Roman" w:cs="Times New Roman"/>
          <w:sz w:val="24"/>
          <w:szCs w:val="24"/>
        </w:rPr>
        <w:t>вым партнером). В случае получения положительного результата, вставать на учёт в СПИД-центр и, по назначен</w:t>
      </w:r>
      <w:r>
        <w:rPr>
          <w:rFonts w:ascii="Times New Roman" w:hAnsi="Times New Roman" w:cs="Times New Roman"/>
          <w:sz w:val="24"/>
          <w:szCs w:val="24"/>
        </w:rPr>
        <w:t>ию врача, начинать приём антире</w:t>
      </w:r>
      <w:r w:rsidRPr="0086764D">
        <w:rPr>
          <w:rFonts w:ascii="Times New Roman" w:hAnsi="Times New Roman" w:cs="Times New Roman"/>
          <w:sz w:val="24"/>
          <w:szCs w:val="24"/>
        </w:rPr>
        <w:t>тровирусных препаратов. Своевременно начатое лечение и регулярное наблюдение у врача-инфекциониста в СПИД-центре позволяет избежать осложнений, связанных с заболеванием, а также даёт воз</w:t>
      </w:r>
      <w:r>
        <w:rPr>
          <w:rFonts w:ascii="Times New Roman" w:hAnsi="Times New Roman" w:cs="Times New Roman"/>
          <w:sz w:val="24"/>
          <w:szCs w:val="24"/>
        </w:rPr>
        <w:t>можность про</w:t>
      </w:r>
      <w:r w:rsidRPr="0086764D">
        <w:rPr>
          <w:rFonts w:ascii="Times New Roman" w:hAnsi="Times New Roman" w:cs="Times New Roman"/>
          <w:sz w:val="24"/>
          <w:szCs w:val="24"/>
        </w:rPr>
        <w:t>жить долгую и полноценную жизнь.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 xml:space="preserve">Немаловажным в профилактике </w:t>
      </w:r>
      <w:r>
        <w:rPr>
          <w:rFonts w:ascii="Times New Roman" w:hAnsi="Times New Roman" w:cs="Times New Roman"/>
          <w:sz w:val="24"/>
          <w:szCs w:val="24"/>
        </w:rPr>
        <w:t>ВИЧ-инфекции является вопрос по</w:t>
      </w:r>
      <w:r w:rsidRPr="0086764D">
        <w:rPr>
          <w:rFonts w:ascii="Times New Roman" w:hAnsi="Times New Roman" w:cs="Times New Roman"/>
          <w:sz w:val="24"/>
          <w:szCs w:val="24"/>
        </w:rPr>
        <w:t>лового воспитания детей. Обучая ре</w:t>
      </w:r>
      <w:r>
        <w:rPr>
          <w:rFonts w:ascii="Times New Roman" w:hAnsi="Times New Roman" w:cs="Times New Roman"/>
          <w:sz w:val="24"/>
          <w:szCs w:val="24"/>
        </w:rPr>
        <w:t>бёнка безопасному половому пове</w:t>
      </w:r>
      <w:r w:rsidRPr="0086764D">
        <w:rPr>
          <w:rFonts w:ascii="Times New Roman" w:hAnsi="Times New Roman" w:cs="Times New Roman"/>
          <w:sz w:val="24"/>
          <w:szCs w:val="24"/>
        </w:rPr>
        <w:t>дению, родители могут обеспечить ему здоровое будущее. Семья может напрямую формировать взгляды, отношения и ценности детей, влиять на выбор, который они делают в отношении своего сексуального поведения и половой роли. Поэтому уже с раннег</w:t>
      </w:r>
      <w:r>
        <w:rPr>
          <w:rFonts w:ascii="Times New Roman" w:hAnsi="Times New Roman" w:cs="Times New Roman"/>
          <w:sz w:val="24"/>
          <w:szCs w:val="24"/>
        </w:rPr>
        <w:t>о подросткового возраста родите</w:t>
      </w:r>
      <w:r w:rsidRPr="0086764D">
        <w:rPr>
          <w:rFonts w:ascii="Times New Roman" w:hAnsi="Times New Roman" w:cs="Times New Roman"/>
          <w:sz w:val="24"/>
          <w:szCs w:val="24"/>
        </w:rPr>
        <w:t>ли должны ориентировать свое чадо на: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отсроченное начало половой жизни;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принятие ответственного решения</w:t>
      </w:r>
      <w:r>
        <w:rPr>
          <w:rFonts w:ascii="Times New Roman" w:hAnsi="Times New Roman" w:cs="Times New Roman"/>
          <w:sz w:val="24"/>
          <w:szCs w:val="24"/>
        </w:rPr>
        <w:t xml:space="preserve"> о вступлении в сексуальные кон</w:t>
      </w:r>
      <w:r w:rsidRPr="0086764D">
        <w:rPr>
          <w:rFonts w:ascii="Times New Roman" w:hAnsi="Times New Roman" w:cs="Times New Roman"/>
          <w:sz w:val="24"/>
          <w:szCs w:val="24"/>
        </w:rPr>
        <w:t>такты;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соблюдение взаимной верности половых партнеров;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86764D">
        <w:rPr>
          <w:rFonts w:ascii="Times New Roman" w:hAnsi="Times New Roman" w:cs="Times New Roman"/>
          <w:sz w:val="24"/>
          <w:szCs w:val="24"/>
        </w:rPr>
        <w:t xml:space="preserve">взаимоуважение и взаимную ответственность за здоровье </w:t>
      </w:r>
      <w:r>
        <w:rPr>
          <w:rFonts w:ascii="Times New Roman" w:hAnsi="Times New Roman" w:cs="Times New Roman"/>
          <w:sz w:val="24"/>
          <w:szCs w:val="24"/>
        </w:rPr>
        <w:t xml:space="preserve">своё </w:t>
      </w:r>
      <w:r w:rsidRPr="0086764D">
        <w:rPr>
          <w:rFonts w:ascii="Times New Roman" w:hAnsi="Times New Roman" w:cs="Times New Roman"/>
          <w:sz w:val="24"/>
          <w:szCs w:val="24"/>
        </w:rPr>
        <w:t>и партнёра;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использование презерватива при каждом половом контакте;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>– отказ от употребления наркотиков.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764D">
        <w:rPr>
          <w:rFonts w:ascii="Times New Roman" w:hAnsi="Times New Roman" w:cs="Times New Roman"/>
          <w:sz w:val="24"/>
          <w:szCs w:val="24"/>
        </w:rPr>
        <w:t xml:space="preserve">Ответственное соблюдение правил безопасности и серьёзный подход к </w:t>
      </w:r>
      <w:r>
        <w:rPr>
          <w:rFonts w:ascii="Times New Roman" w:hAnsi="Times New Roman" w:cs="Times New Roman"/>
          <w:sz w:val="24"/>
          <w:szCs w:val="24"/>
        </w:rPr>
        <w:t xml:space="preserve">половому </w:t>
      </w:r>
      <w:r w:rsidRPr="0086764D">
        <w:rPr>
          <w:rFonts w:ascii="Times New Roman" w:hAnsi="Times New Roman" w:cs="Times New Roman"/>
          <w:sz w:val="24"/>
          <w:szCs w:val="24"/>
        </w:rPr>
        <w:t>воспитани</w:t>
      </w:r>
      <w:r>
        <w:rPr>
          <w:rFonts w:ascii="Times New Roman" w:hAnsi="Times New Roman" w:cs="Times New Roman"/>
          <w:sz w:val="24"/>
          <w:szCs w:val="24"/>
        </w:rPr>
        <w:t>ю подрастающего поколения – залог</w:t>
      </w:r>
      <w:r w:rsidRPr="0086764D">
        <w:rPr>
          <w:rFonts w:ascii="Times New Roman" w:hAnsi="Times New Roman" w:cs="Times New Roman"/>
          <w:sz w:val="24"/>
          <w:szCs w:val="24"/>
        </w:rPr>
        <w:t xml:space="preserve"> успешной борьбы с ВИЧ.</w:t>
      </w:r>
    </w:p>
    <w:p w:rsidR="0086764D" w:rsidRPr="0086764D" w:rsidRDefault="0086764D" w:rsidP="0086764D">
      <w:pPr>
        <w:tabs>
          <w:tab w:val="left" w:pos="1164"/>
        </w:tabs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86764D" w:rsidRPr="00867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BA1" w:rsidRDefault="006B2BA1" w:rsidP="00C71848">
      <w:pPr>
        <w:spacing w:after="0" w:line="240" w:lineRule="auto"/>
      </w:pPr>
      <w:r>
        <w:separator/>
      </w:r>
    </w:p>
  </w:endnote>
  <w:endnote w:type="continuationSeparator" w:id="0">
    <w:p w:rsidR="006B2BA1" w:rsidRDefault="006B2BA1" w:rsidP="00C7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BA1" w:rsidRDefault="006B2BA1" w:rsidP="00C71848">
      <w:pPr>
        <w:spacing w:after="0" w:line="240" w:lineRule="auto"/>
      </w:pPr>
      <w:r>
        <w:separator/>
      </w:r>
    </w:p>
  </w:footnote>
  <w:footnote w:type="continuationSeparator" w:id="0">
    <w:p w:rsidR="006B2BA1" w:rsidRDefault="006B2BA1" w:rsidP="00C718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E82"/>
    <w:rsid w:val="000D50FB"/>
    <w:rsid w:val="00243C5F"/>
    <w:rsid w:val="00267425"/>
    <w:rsid w:val="00287357"/>
    <w:rsid w:val="0036714D"/>
    <w:rsid w:val="003F33C4"/>
    <w:rsid w:val="003F7F43"/>
    <w:rsid w:val="0050790D"/>
    <w:rsid w:val="00513EB9"/>
    <w:rsid w:val="0059578A"/>
    <w:rsid w:val="00612C91"/>
    <w:rsid w:val="006B2BA1"/>
    <w:rsid w:val="006C69E3"/>
    <w:rsid w:val="006D15D9"/>
    <w:rsid w:val="0084156F"/>
    <w:rsid w:val="00842286"/>
    <w:rsid w:val="00861D0F"/>
    <w:rsid w:val="0086764D"/>
    <w:rsid w:val="00892167"/>
    <w:rsid w:val="00917BDF"/>
    <w:rsid w:val="009C30C1"/>
    <w:rsid w:val="00AF1D41"/>
    <w:rsid w:val="00AF3E82"/>
    <w:rsid w:val="00B36F35"/>
    <w:rsid w:val="00C71848"/>
    <w:rsid w:val="00D5104F"/>
    <w:rsid w:val="00E62737"/>
    <w:rsid w:val="00E9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5B8D36-314A-41EE-9B30-8C86B0170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F4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228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71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1848"/>
  </w:style>
  <w:style w:type="paragraph" w:styleId="a8">
    <w:name w:val="footer"/>
    <w:basedOn w:val="a"/>
    <w:link w:val="a9"/>
    <w:uiPriority w:val="99"/>
    <w:unhideWhenUsed/>
    <w:rsid w:val="00C718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1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2145</Words>
  <Characters>12230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2017-01-19T09:08:00Z</dcterms:created>
  <dcterms:modified xsi:type="dcterms:W3CDTF">2017-06-29T12:03:00Z</dcterms:modified>
</cp:coreProperties>
</file>