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4" w:rsidRPr="004E2BD4" w:rsidRDefault="004E2BD4" w:rsidP="004E2BD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6"/>
          <w:szCs w:val="26"/>
          <w:lang w:eastAsia="en-US"/>
        </w:rPr>
      </w:pPr>
      <w:r w:rsidRPr="004E2BD4">
        <w:rPr>
          <w:rFonts w:eastAsiaTheme="minorHAnsi"/>
          <w:sz w:val="26"/>
          <w:szCs w:val="26"/>
          <w:lang w:eastAsia="en-US"/>
        </w:rPr>
        <w:t xml:space="preserve">УТВЕРЖДАЮ: </w:t>
      </w:r>
    </w:p>
    <w:p w:rsidR="004E2BD4" w:rsidRPr="004E2BD4" w:rsidRDefault="004E2BD4" w:rsidP="004E2BD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6"/>
          <w:szCs w:val="26"/>
          <w:lang w:eastAsia="en-US"/>
        </w:rPr>
      </w:pP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  <w:t>Директор МКУК «Подосиновская МБС»</w:t>
      </w:r>
    </w:p>
    <w:p w:rsidR="004E2BD4" w:rsidRPr="004E2BD4" w:rsidRDefault="004E2BD4" w:rsidP="004E2BD4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eastAsiaTheme="minorHAnsi"/>
          <w:sz w:val="26"/>
          <w:szCs w:val="26"/>
          <w:u w:val="single"/>
          <w:lang w:eastAsia="en-US"/>
        </w:rPr>
      </w:pPr>
      <w:r w:rsidRPr="004E2BD4">
        <w:rPr>
          <w:rFonts w:eastAsiaTheme="minorHAnsi"/>
          <w:sz w:val="26"/>
          <w:szCs w:val="26"/>
          <w:lang w:eastAsia="en-US"/>
        </w:rPr>
        <w:t xml:space="preserve">          Савинцева О.Н.</w:t>
      </w:r>
      <w:r w:rsidRPr="004E2BD4">
        <w:rPr>
          <w:rFonts w:eastAsiaTheme="minorHAnsi"/>
          <w:sz w:val="26"/>
          <w:szCs w:val="26"/>
          <w:u w:val="single"/>
          <w:lang w:eastAsia="en-US"/>
        </w:rPr>
        <w:tab/>
      </w:r>
      <w:r w:rsidRPr="004E2BD4">
        <w:rPr>
          <w:rFonts w:eastAsiaTheme="minorHAnsi"/>
          <w:sz w:val="26"/>
          <w:szCs w:val="26"/>
          <w:u w:val="single"/>
          <w:lang w:eastAsia="en-US"/>
        </w:rPr>
        <w:tab/>
      </w:r>
      <w:r w:rsidRPr="004E2BD4">
        <w:rPr>
          <w:rFonts w:eastAsiaTheme="minorHAnsi"/>
          <w:sz w:val="26"/>
          <w:szCs w:val="26"/>
          <w:u w:val="single"/>
          <w:lang w:eastAsia="en-US"/>
        </w:rPr>
        <w:tab/>
      </w:r>
      <w:r w:rsidRPr="004E2BD4">
        <w:rPr>
          <w:rFonts w:eastAsiaTheme="minorHAnsi"/>
          <w:sz w:val="26"/>
          <w:szCs w:val="26"/>
          <w:u w:val="single"/>
          <w:lang w:eastAsia="en-US"/>
        </w:rPr>
        <w:tab/>
      </w:r>
    </w:p>
    <w:p w:rsidR="004E2BD4" w:rsidRPr="004E2BD4" w:rsidRDefault="004E2BD4" w:rsidP="004E2BD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E2BD4">
        <w:rPr>
          <w:rFonts w:eastAsiaTheme="minorHAnsi"/>
          <w:sz w:val="26"/>
          <w:szCs w:val="26"/>
          <w:lang w:eastAsia="en-US"/>
        </w:rPr>
        <w:t xml:space="preserve">  </w:t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</w:r>
      <w:r w:rsidRPr="004E2BD4">
        <w:rPr>
          <w:rFonts w:eastAsiaTheme="minorHAnsi"/>
          <w:sz w:val="26"/>
          <w:szCs w:val="26"/>
          <w:lang w:eastAsia="en-US"/>
        </w:rPr>
        <w:tab/>
        <w:t xml:space="preserve">     _______________________ 201</w:t>
      </w:r>
      <w:r>
        <w:rPr>
          <w:rFonts w:eastAsiaTheme="minorHAnsi"/>
          <w:sz w:val="26"/>
          <w:szCs w:val="26"/>
          <w:lang w:eastAsia="en-US"/>
        </w:rPr>
        <w:t>5</w:t>
      </w:r>
      <w:r w:rsidRPr="004E2BD4">
        <w:rPr>
          <w:rFonts w:eastAsiaTheme="minorHAnsi"/>
          <w:sz w:val="26"/>
          <w:szCs w:val="26"/>
          <w:lang w:eastAsia="en-US"/>
        </w:rPr>
        <w:t xml:space="preserve"> год</w:t>
      </w:r>
    </w:p>
    <w:p w:rsidR="00330AFA" w:rsidRDefault="00330AFA" w:rsidP="004E2BD4">
      <w:pPr>
        <w:ind w:left="-567" w:firstLine="567"/>
        <w:jc w:val="center"/>
        <w:outlineLvl w:val="0"/>
        <w:rPr>
          <w:sz w:val="24"/>
          <w:szCs w:val="24"/>
        </w:rPr>
      </w:pPr>
    </w:p>
    <w:p w:rsidR="004E2BD4" w:rsidRDefault="004E2BD4" w:rsidP="004E2BD4">
      <w:pPr>
        <w:ind w:left="-567" w:firstLine="567"/>
        <w:jc w:val="center"/>
        <w:outlineLvl w:val="0"/>
        <w:rPr>
          <w:sz w:val="24"/>
          <w:szCs w:val="24"/>
        </w:rPr>
      </w:pPr>
    </w:p>
    <w:p w:rsidR="004E2BD4" w:rsidRDefault="004E2BD4" w:rsidP="004E2BD4">
      <w:pPr>
        <w:ind w:left="-567" w:firstLine="567"/>
        <w:jc w:val="center"/>
        <w:outlineLvl w:val="0"/>
        <w:rPr>
          <w:sz w:val="24"/>
          <w:szCs w:val="24"/>
        </w:rPr>
      </w:pPr>
    </w:p>
    <w:p w:rsidR="004E2BD4" w:rsidRDefault="004E2BD4" w:rsidP="004E2BD4">
      <w:pPr>
        <w:ind w:left="-567" w:firstLine="567"/>
        <w:jc w:val="center"/>
        <w:outlineLvl w:val="0"/>
        <w:rPr>
          <w:sz w:val="24"/>
          <w:szCs w:val="24"/>
        </w:rPr>
      </w:pPr>
    </w:p>
    <w:p w:rsidR="004E2BD4" w:rsidRPr="000F4CE0" w:rsidRDefault="004E2BD4" w:rsidP="004E2BD4">
      <w:pPr>
        <w:ind w:left="-567" w:firstLine="567"/>
        <w:jc w:val="center"/>
        <w:outlineLvl w:val="0"/>
        <w:rPr>
          <w:sz w:val="24"/>
          <w:szCs w:val="24"/>
        </w:rPr>
      </w:pPr>
    </w:p>
    <w:p w:rsidR="00330AFA" w:rsidRPr="004E2BD4" w:rsidRDefault="00330AFA" w:rsidP="004E2BD4">
      <w:pPr>
        <w:pStyle w:val="ConsPlusTitle"/>
        <w:widowControl/>
        <w:ind w:left="-567" w:firstLine="567"/>
        <w:jc w:val="center"/>
        <w:outlineLvl w:val="0"/>
        <w:rPr>
          <w:sz w:val="28"/>
          <w:szCs w:val="28"/>
        </w:rPr>
      </w:pPr>
      <w:r w:rsidRPr="004E2BD4">
        <w:rPr>
          <w:sz w:val="28"/>
          <w:szCs w:val="28"/>
        </w:rPr>
        <w:t xml:space="preserve">Положение </w:t>
      </w:r>
    </w:p>
    <w:p w:rsidR="00330AFA" w:rsidRPr="004E2BD4" w:rsidRDefault="00330AFA" w:rsidP="004E2BD4">
      <w:pPr>
        <w:pStyle w:val="ConsPlusTitle"/>
        <w:widowControl/>
        <w:ind w:left="-567" w:firstLine="567"/>
        <w:jc w:val="center"/>
        <w:outlineLvl w:val="0"/>
        <w:rPr>
          <w:sz w:val="28"/>
          <w:szCs w:val="28"/>
        </w:rPr>
      </w:pPr>
      <w:r w:rsidRPr="004E2BD4">
        <w:rPr>
          <w:sz w:val="28"/>
          <w:szCs w:val="28"/>
        </w:rPr>
        <w:t xml:space="preserve">о районном </w:t>
      </w:r>
      <w:r w:rsidRPr="004E2BD4">
        <w:rPr>
          <w:sz w:val="28"/>
          <w:szCs w:val="28"/>
        </w:rPr>
        <w:t>конкурсе на лучшую организацию работы в рамках акции</w:t>
      </w:r>
    </w:p>
    <w:p w:rsidR="00330AFA" w:rsidRPr="004E2BD4" w:rsidRDefault="00330AFA" w:rsidP="004E2BD4">
      <w:pPr>
        <w:pStyle w:val="ConsPlusTitle"/>
        <w:widowControl/>
        <w:ind w:left="-567" w:firstLine="567"/>
        <w:jc w:val="center"/>
        <w:outlineLvl w:val="0"/>
        <w:rPr>
          <w:sz w:val="28"/>
          <w:szCs w:val="28"/>
        </w:rPr>
      </w:pPr>
      <w:r w:rsidRPr="004E2BD4">
        <w:rPr>
          <w:sz w:val="28"/>
          <w:szCs w:val="28"/>
        </w:rPr>
        <w:t xml:space="preserve"> «Дни защиты окружающей среды от экологической опасности»</w:t>
      </w:r>
    </w:p>
    <w:p w:rsidR="00330AFA" w:rsidRPr="004E2BD4" w:rsidRDefault="00330AFA" w:rsidP="004E2BD4">
      <w:pPr>
        <w:ind w:left="-567" w:firstLine="567"/>
        <w:rPr>
          <w:sz w:val="28"/>
          <w:szCs w:val="28"/>
        </w:rPr>
      </w:pPr>
    </w:p>
    <w:p w:rsidR="00330AFA" w:rsidRDefault="00330AFA" w:rsidP="004E2BD4">
      <w:pPr>
        <w:ind w:left="-567" w:firstLine="567"/>
        <w:jc w:val="center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I. Общие положения</w:t>
      </w:r>
    </w:p>
    <w:p w:rsidR="004E2BD4" w:rsidRPr="004E2BD4" w:rsidRDefault="004E2BD4" w:rsidP="004E2BD4">
      <w:pPr>
        <w:ind w:left="-567" w:firstLine="567"/>
        <w:jc w:val="center"/>
        <w:outlineLvl w:val="1"/>
        <w:rPr>
          <w:sz w:val="28"/>
          <w:szCs w:val="28"/>
        </w:rPr>
      </w:pPr>
    </w:p>
    <w:p w:rsidR="00330AFA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1. Настоящее Положение устанавливает порядок и условия проведения </w:t>
      </w:r>
      <w:r w:rsidRPr="004E2BD4">
        <w:rPr>
          <w:sz w:val="28"/>
          <w:szCs w:val="28"/>
        </w:rPr>
        <w:t xml:space="preserve">районного </w:t>
      </w:r>
      <w:r w:rsidRPr="004E2BD4">
        <w:rPr>
          <w:sz w:val="28"/>
          <w:szCs w:val="28"/>
        </w:rPr>
        <w:t>конкурса на лучшую организацию работы в рамках акции «Дни защиты окружающей среды от экологической опасности» (далее - Конкурс).</w:t>
      </w:r>
    </w:p>
    <w:p w:rsidR="00330AFA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2. Конкурс проводится в целях выявления и распространения опыта работы </w:t>
      </w:r>
      <w:r w:rsidR="00492849">
        <w:rPr>
          <w:sz w:val="28"/>
          <w:szCs w:val="28"/>
        </w:rPr>
        <w:t xml:space="preserve">библиотек </w:t>
      </w:r>
      <w:r w:rsidRPr="004E2BD4">
        <w:rPr>
          <w:sz w:val="28"/>
          <w:szCs w:val="28"/>
        </w:rPr>
        <w:t>в рамках проведения акции «Дни защиты окружающей среды от экологической опасности» (далее - Акция), повышения уровня экологического образования и п</w:t>
      </w:r>
      <w:r w:rsidR="00492849">
        <w:rPr>
          <w:sz w:val="28"/>
          <w:szCs w:val="28"/>
        </w:rPr>
        <w:t>росвещения всех слоев населения</w:t>
      </w:r>
      <w:r w:rsidRPr="004E2BD4">
        <w:rPr>
          <w:sz w:val="28"/>
          <w:szCs w:val="28"/>
        </w:rPr>
        <w:t>.</w:t>
      </w:r>
    </w:p>
    <w:p w:rsidR="00330AFA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3. Основными задачами проведения Конкурса являются:</w:t>
      </w:r>
    </w:p>
    <w:p w:rsidR="00492849" w:rsidRPr="004E2BD4" w:rsidRDefault="00492849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E2BD4">
        <w:rPr>
          <w:sz w:val="28"/>
          <w:szCs w:val="28"/>
        </w:rPr>
        <w:t>распространение экологических знаний, способствующих формированию экологического сознания и экологической культуры;</w:t>
      </w:r>
    </w:p>
    <w:p w:rsidR="00330AFA" w:rsidRPr="004E2BD4" w:rsidRDefault="00492849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330AFA" w:rsidRPr="004E2BD4">
        <w:rPr>
          <w:sz w:val="28"/>
          <w:szCs w:val="28"/>
        </w:rPr>
        <w:t>воспитание ответственности за состояние окружающей среды, свое здоровье и здоровье других людей;</w:t>
      </w:r>
    </w:p>
    <w:p w:rsidR="00330AFA" w:rsidRPr="004E2BD4" w:rsidRDefault="00492849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3) </w:t>
      </w:r>
      <w:r w:rsidR="00330AFA" w:rsidRPr="004E2BD4">
        <w:rPr>
          <w:sz w:val="28"/>
          <w:szCs w:val="28"/>
        </w:rPr>
        <w:t>ориентация граждан на практи</w:t>
      </w:r>
      <w:r>
        <w:rPr>
          <w:sz w:val="28"/>
          <w:szCs w:val="28"/>
        </w:rPr>
        <w:t>ческое участие в охране природы</w:t>
      </w:r>
      <w:r w:rsidR="00330AFA" w:rsidRPr="004E2BD4">
        <w:rPr>
          <w:sz w:val="28"/>
          <w:szCs w:val="28"/>
        </w:rPr>
        <w:t>;</w:t>
      </w:r>
    </w:p>
    <w:p w:rsidR="00330AFA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4)</w:t>
      </w:r>
      <w:r w:rsidR="00492849">
        <w:rPr>
          <w:sz w:val="28"/>
          <w:szCs w:val="28"/>
        </w:rPr>
        <w:t xml:space="preserve"> в</w:t>
      </w:r>
      <w:r w:rsidR="00492849" w:rsidRPr="00492849">
        <w:rPr>
          <w:sz w:val="28"/>
          <w:szCs w:val="28"/>
        </w:rPr>
        <w:t>ыявление, обобщение и тиражирование положительного опыта работы библиотек в области</w:t>
      </w:r>
      <w:r w:rsidR="00492849">
        <w:rPr>
          <w:sz w:val="28"/>
          <w:szCs w:val="28"/>
        </w:rPr>
        <w:t xml:space="preserve"> экологического просвещения.</w:t>
      </w:r>
    </w:p>
    <w:p w:rsidR="00330AFA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4. Организатором Конкурса является МКУК «Подосиновская МБС».</w:t>
      </w:r>
    </w:p>
    <w:p w:rsidR="00715F00" w:rsidRPr="004E2BD4" w:rsidRDefault="00715F00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5.</w:t>
      </w:r>
      <w:r w:rsidR="004E2BD4">
        <w:rPr>
          <w:sz w:val="28"/>
          <w:szCs w:val="28"/>
        </w:rPr>
        <w:t xml:space="preserve"> </w:t>
      </w:r>
      <w:r w:rsidRPr="004E2BD4">
        <w:rPr>
          <w:sz w:val="28"/>
          <w:szCs w:val="28"/>
        </w:rPr>
        <w:t>В конкурсе принимают участие все библиотеки МКУК «Подосиновская МБС»</w:t>
      </w:r>
    </w:p>
    <w:p w:rsidR="00330AFA" w:rsidRPr="004E2BD4" w:rsidRDefault="00715F00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6. </w:t>
      </w:r>
      <w:r w:rsidR="00330AFA" w:rsidRPr="004E2BD4">
        <w:rPr>
          <w:sz w:val="28"/>
          <w:szCs w:val="28"/>
        </w:rPr>
        <w:t>Конкурс проводится с 01 апреля по 30 июня</w:t>
      </w:r>
      <w:r w:rsidR="004E2BD4" w:rsidRPr="004E2BD4">
        <w:rPr>
          <w:sz w:val="28"/>
          <w:szCs w:val="28"/>
        </w:rPr>
        <w:t xml:space="preserve"> 2016 года</w:t>
      </w:r>
      <w:r w:rsidR="00330AFA" w:rsidRPr="004E2BD4">
        <w:rPr>
          <w:sz w:val="28"/>
          <w:szCs w:val="28"/>
        </w:rPr>
        <w:t>.</w:t>
      </w:r>
    </w:p>
    <w:p w:rsidR="00330AFA" w:rsidRPr="004E2BD4" w:rsidRDefault="00330AFA" w:rsidP="004E2BD4">
      <w:pPr>
        <w:ind w:left="-567" w:firstLine="567"/>
        <w:jc w:val="both"/>
        <w:outlineLvl w:val="1"/>
        <w:rPr>
          <w:sz w:val="28"/>
          <w:szCs w:val="28"/>
        </w:rPr>
      </w:pPr>
    </w:p>
    <w:p w:rsidR="00330AFA" w:rsidRDefault="00330AFA" w:rsidP="004E2BD4">
      <w:pPr>
        <w:ind w:left="-567" w:firstLine="567"/>
        <w:jc w:val="center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II. Условия Конкурса</w:t>
      </w:r>
    </w:p>
    <w:p w:rsidR="004E2BD4" w:rsidRPr="004E2BD4" w:rsidRDefault="004E2BD4" w:rsidP="004E2BD4">
      <w:pPr>
        <w:ind w:left="-567" w:firstLine="567"/>
        <w:jc w:val="center"/>
        <w:outlineLvl w:val="1"/>
        <w:rPr>
          <w:sz w:val="28"/>
          <w:szCs w:val="28"/>
        </w:rPr>
      </w:pPr>
    </w:p>
    <w:p w:rsidR="00330AFA" w:rsidRPr="004E2BD4" w:rsidRDefault="00715F00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На Конкурс необходимо предоставить м</w:t>
      </w:r>
      <w:r w:rsidR="00330AFA" w:rsidRPr="004E2BD4">
        <w:rPr>
          <w:sz w:val="28"/>
          <w:szCs w:val="28"/>
        </w:rPr>
        <w:t>атериалы, содержащие следующую информацию:</w:t>
      </w:r>
    </w:p>
    <w:p w:rsidR="00E75843" w:rsidRPr="004E2BD4" w:rsidRDefault="00E75843" w:rsidP="004928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перечень мероприятий</w:t>
      </w:r>
      <w:r w:rsidR="004E2BD4" w:rsidRPr="004E2BD4">
        <w:rPr>
          <w:sz w:val="28"/>
          <w:szCs w:val="28"/>
        </w:rPr>
        <w:t xml:space="preserve"> с краткой характеристикой каждого</w:t>
      </w:r>
      <w:r w:rsidRPr="004E2BD4">
        <w:rPr>
          <w:sz w:val="28"/>
          <w:szCs w:val="28"/>
        </w:rPr>
        <w:t>, проведенных в период с 01 апреля по 30 июня текущего года в рамках Акции, с указанием сроков и места проведения мероприятий;</w:t>
      </w:r>
    </w:p>
    <w:p w:rsidR="00715F00" w:rsidRPr="004E2BD4" w:rsidRDefault="00330AFA" w:rsidP="004928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lastRenderedPageBreak/>
        <w:t xml:space="preserve">о проведении (или участии в проведении) «круглых столов», семинаров, лекций, выставок; </w:t>
      </w:r>
    </w:p>
    <w:p w:rsidR="00E75843" w:rsidRPr="004E2BD4" w:rsidRDefault="00330AFA" w:rsidP="004928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о пропаганде Акции в средствах массовой информации с указанием количества </w:t>
      </w:r>
      <w:r w:rsidR="00715F00" w:rsidRPr="004E2BD4">
        <w:rPr>
          <w:sz w:val="28"/>
          <w:szCs w:val="28"/>
        </w:rPr>
        <w:t>публикаций</w:t>
      </w:r>
      <w:r w:rsidRPr="004E2BD4">
        <w:rPr>
          <w:sz w:val="28"/>
          <w:szCs w:val="28"/>
        </w:rPr>
        <w:t>;</w:t>
      </w:r>
      <w:r w:rsidR="00715F00" w:rsidRPr="004E2BD4">
        <w:rPr>
          <w:sz w:val="28"/>
          <w:szCs w:val="28"/>
        </w:rPr>
        <w:t xml:space="preserve"> </w:t>
      </w:r>
    </w:p>
    <w:p w:rsidR="00330AFA" w:rsidRPr="004E2BD4" w:rsidRDefault="00330AFA" w:rsidP="004928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>о сотрудничестве с другими предприятиями, учреждениями и организациями в рамках проводимой Акции;</w:t>
      </w:r>
    </w:p>
    <w:p w:rsidR="00330AFA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К конкурсным материалам прилагаются </w:t>
      </w:r>
      <w:r w:rsidR="004E2BD4" w:rsidRPr="004E2BD4">
        <w:rPr>
          <w:sz w:val="28"/>
          <w:szCs w:val="28"/>
        </w:rPr>
        <w:t>сценарии мероприятий</w:t>
      </w:r>
      <w:r w:rsidR="004E2BD4" w:rsidRPr="004E2BD4">
        <w:rPr>
          <w:sz w:val="28"/>
          <w:szCs w:val="28"/>
        </w:rPr>
        <w:t xml:space="preserve">, </w:t>
      </w:r>
      <w:r w:rsidRPr="004E2BD4">
        <w:rPr>
          <w:sz w:val="28"/>
          <w:szCs w:val="28"/>
        </w:rPr>
        <w:t>наглядные материалы (листов</w:t>
      </w:r>
      <w:r w:rsidR="004E2BD4" w:rsidRPr="004E2BD4">
        <w:rPr>
          <w:sz w:val="28"/>
          <w:szCs w:val="28"/>
        </w:rPr>
        <w:t xml:space="preserve">ки, плакаты, фотографии и др.), </w:t>
      </w:r>
      <w:r w:rsidRPr="004E2BD4">
        <w:rPr>
          <w:sz w:val="28"/>
          <w:szCs w:val="28"/>
        </w:rPr>
        <w:t xml:space="preserve">публикации в средствах массовой информации, </w:t>
      </w:r>
      <w:r w:rsidR="00715F00" w:rsidRPr="004E2BD4">
        <w:rPr>
          <w:sz w:val="28"/>
          <w:szCs w:val="28"/>
        </w:rPr>
        <w:t>отражающие</w:t>
      </w:r>
      <w:r w:rsidRPr="004E2BD4">
        <w:rPr>
          <w:sz w:val="28"/>
          <w:szCs w:val="28"/>
        </w:rPr>
        <w:t xml:space="preserve"> деятельность по проведению Акции.</w:t>
      </w:r>
    </w:p>
    <w:p w:rsidR="004E2BD4" w:rsidRDefault="004E2BD4" w:rsidP="00492849">
      <w:pPr>
        <w:spacing w:line="276" w:lineRule="auto"/>
        <w:ind w:left="-567" w:firstLine="567"/>
        <w:jc w:val="center"/>
        <w:outlineLvl w:val="1"/>
        <w:rPr>
          <w:sz w:val="28"/>
          <w:szCs w:val="28"/>
        </w:rPr>
      </w:pPr>
    </w:p>
    <w:p w:rsidR="004E2BD4" w:rsidRDefault="00330AFA" w:rsidP="00492849">
      <w:pPr>
        <w:spacing w:line="276" w:lineRule="auto"/>
        <w:ind w:left="-567" w:firstLine="567"/>
        <w:jc w:val="center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III. </w:t>
      </w:r>
      <w:r w:rsidR="004E2BD4" w:rsidRPr="004E2BD4">
        <w:rPr>
          <w:sz w:val="28"/>
          <w:szCs w:val="28"/>
        </w:rPr>
        <w:t>Подведение итогов</w:t>
      </w:r>
    </w:p>
    <w:p w:rsidR="004E2BD4" w:rsidRPr="004E2BD4" w:rsidRDefault="004E2BD4" w:rsidP="004E2BD4">
      <w:pPr>
        <w:ind w:left="-567" w:firstLine="567"/>
        <w:jc w:val="center"/>
        <w:outlineLvl w:val="1"/>
        <w:rPr>
          <w:sz w:val="28"/>
          <w:szCs w:val="28"/>
        </w:rPr>
      </w:pPr>
    </w:p>
    <w:p w:rsidR="00330AFA" w:rsidRPr="004E2BD4" w:rsidRDefault="004E2BD4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Подведение итогов конкурса будет проводиться в </w:t>
      </w:r>
      <w:r w:rsidRPr="004E2BD4">
        <w:rPr>
          <w:sz w:val="28"/>
          <w:szCs w:val="28"/>
        </w:rPr>
        <w:t xml:space="preserve">мае </w:t>
      </w:r>
      <w:r w:rsidRPr="004E2BD4">
        <w:rPr>
          <w:sz w:val="28"/>
          <w:szCs w:val="28"/>
        </w:rPr>
        <w:t>201</w:t>
      </w:r>
      <w:r w:rsidRPr="004E2BD4">
        <w:rPr>
          <w:sz w:val="28"/>
          <w:szCs w:val="28"/>
        </w:rPr>
        <w:t xml:space="preserve">6 года на текущем семинаре </w:t>
      </w:r>
      <w:r w:rsidR="00330AFA" w:rsidRPr="004E2BD4">
        <w:rPr>
          <w:sz w:val="28"/>
          <w:szCs w:val="28"/>
        </w:rPr>
        <w:t>по следующим номинациям:</w:t>
      </w:r>
    </w:p>
    <w:p w:rsidR="004E2BD4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1) «Лучшая организация работы в рамках акции «Дни защиты окружающей среды от экологической опасности» среди городских </w:t>
      </w:r>
      <w:r w:rsidR="004E2BD4" w:rsidRPr="004E2BD4">
        <w:rPr>
          <w:sz w:val="28"/>
          <w:szCs w:val="28"/>
        </w:rPr>
        <w:t>и детских библиотек;</w:t>
      </w:r>
    </w:p>
    <w:p w:rsidR="004E2BD4" w:rsidRPr="004E2BD4" w:rsidRDefault="00330AFA" w:rsidP="00492849">
      <w:pPr>
        <w:spacing w:line="276" w:lineRule="auto"/>
        <w:ind w:left="-567" w:firstLine="567"/>
        <w:jc w:val="both"/>
        <w:outlineLvl w:val="1"/>
        <w:rPr>
          <w:sz w:val="28"/>
          <w:szCs w:val="28"/>
        </w:rPr>
      </w:pPr>
      <w:r w:rsidRPr="004E2BD4">
        <w:rPr>
          <w:sz w:val="28"/>
          <w:szCs w:val="28"/>
        </w:rPr>
        <w:t xml:space="preserve">2) «Лучшая организация работы в рамках акции «Дни защиты окружающей среды от экологической опасности» среди </w:t>
      </w:r>
      <w:r w:rsidR="004E2BD4" w:rsidRPr="004E2BD4">
        <w:rPr>
          <w:sz w:val="28"/>
          <w:szCs w:val="28"/>
        </w:rPr>
        <w:t>сельских библиотек.</w:t>
      </w:r>
    </w:p>
    <w:p w:rsidR="004E2BD4" w:rsidRPr="004E2BD4" w:rsidRDefault="004E2BD4" w:rsidP="004E2BD4">
      <w:pPr>
        <w:ind w:left="-567" w:firstLine="567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E2BD4" w:rsidRPr="004E2BD4" w:rsidRDefault="00E46067" w:rsidP="004E2BD4">
      <w:pPr>
        <w:ind w:left="-567" w:firstLine="567"/>
        <w:jc w:val="both"/>
        <w:outlineLvl w:val="1"/>
        <w:rPr>
          <w:sz w:val="28"/>
          <w:szCs w:val="28"/>
        </w:rPr>
      </w:pPr>
      <w:r w:rsidRPr="00E46067">
        <w:rPr>
          <w:sz w:val="28"/>
          <w:szCs w:val="28"/>
        </w:rPr>
        <w:t>За справками обращаться в методический сектор Подосиновской центральной библиотеки им. А. Филёва.</w:t>
      </w:r>
    </w:p>
    <w:p w:rsidR="004E2BD4" w:rsidRPr="004E2BD4" w:rsidRDefault="004E2BD4" w:rsidP="004E2BD4">
      <w:pPr>
        <w:ind w:left="-567" w:firstLine="567"/>
        <w:jc w:val="both"/>
        <w:outlineLvl w:val="1"/>
        <w:rPr>
          <w:sz w:val="28"/>
          <w:szCs w:val="28"/>
        </w:rPr>
      </w:pPr>
    </w:p>
    <w:p w:rsidR="00330AFA" w:rsidRPr="004E2BD4" w:rsidRDefault="00330AFA" w:rsidP="004E2BD4">
      <w:pPr>
        <w:ind w:left="-567" w:firstLine="567"/>
        <w:jc w:val="center"/>
        <w:outlineLvl w:val="1"/>
        <w:rPr>
          <w:sz w:val="28"/>
          <w:szCs w:val="28"/>
        </w:rPr>
      </w:pPr>
    </w:p>
    <w:p w:rsidR="00330AFA" w:rsidRPr="004E2BD4" w:rsidRDefault="00330AFA" w:rsidP="004E2BD4">
      <w:pPr>
        <w:ind w:left="-567" w:firstLine="567"/>
        <w:rPr>
          <w:sz w:val="28"/>
          <w:szCs w:val="28"/>
        </w:rPr>
      </w:pPr>
    </w:p>
    <w:p w:rsidR="00330AFA" w:rsidRPr="004E2BD4" w:rsidRDefault="00330AFA" w:rsidP="004E2BD4">
      <w:pPr>
        <w:ind w:left="-567" w:firstLine="567"/>
        <w:rPr>
          <w:sz w:val="28"/>
          <w:szCs w:val="28"/>
        </w:rPr>
      </w:pPr>
    </w:p>
    <w:p w:rsidR="00330AFA" w:rsidRPr="004E2BD4" w:rsidRDefault="00330AFA" w:rsidP="004E2BD4">
      <w:pPr>
        <w:widowControl w:val="0"/>
        <w:tabs>
          <w:tab w:val="left" w:pos="9072"/>
        </w:tabs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4A7362" w:rsidRPr="004E2BD4" w:rsidRDefault="004A7362" w:rsidP="004E2BD4">
      <w:pPr>
        <w:ind w:left="-567" w:firstLine="567"/>
        <w:rPr>
          <w:sz w:val="28"/>
          <w:szCs w:val="28"/>
        </w:rPr>
      </w:pPr>
    </w:p>
    <w:sectPr w:rsidR="004A7362" w:rsidRPr="004E2BD4" w:rsidSect="004E2BD4">
      <w:pgSz w:w="11913" w:h="16834" w:code="9"/>
      <w:pgMar w:top="1134" w:right="850" w:bottom="1134" w:left="1701" w:header="567" w:footer="56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296"/>
    <w:multiLevelType w:val="hybridMultilevel"/>
    <w:tmpl w:val="2E98DC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FA"/>
    <w:rsid w:val="00330AFA"/>
    <w:rsid w:val="00492849"/>
    <w:rsid w:val="004A7362"/>
    <w:rsid w:val="004E2BD4"/>
    <w:rsid w:val="00715F00"/>
    <w:rsid w:val="00E46067"/>
    <w:rsid w:val="00E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330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330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2015-10-26T06:24:00Z</dcterms:created>
  <dcterms:modified xsi:type="dcterms:W3CDTF">2015-10-26T07:16:00Z</dcterms:modified>
</cp:coreProperties>
</file>